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ascii="Times New Roman" w:hAnsi="Times New Roman" w:eastAsia="宋体" w:cs="Times New Roman"/>
          <w:b/>
          <w:bCs/>
          <w:kern w:val="2"/>
          <w:sz w:val="44"/>
          <w:szCs w:val="44"/>
          <w:lang w:val="en-US" w:eastAsia="zh-CN" w:bidi="ar-SA"/>
        </w:rPr>
      </w:pPr>
    </w:p>
    <w:p>
      <w:pPr>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ascii="方正小标宋简体" w:hAnsi="Times New Roman" w:eastAsia="方正小标宋简体" w:cs="Times New Roman"/>
          <w:b w:val="0"/>
          <w:bCs/>
          <w:kern w:val="2"/>
          <w:sz w:val="44"/>
          <w:szCs w:val="44"/>
          <w:lang w:val="en-US" w:eastAsia="zh-CN" w:bidi="ar-SA"/>
        </w:rPr>
      </w:pPr>
      <w:r>
        <w:rPr>
          <w:rFonts w:hint="eastAsia" w:ascii="方正小标宋简体" w:hAnsi="Times New Roman" w:eastAsia="方正小标宋简体" w:cs="Times New Roman"/>
          <w:b w:val="0"/>
          <w:bCs/>
          <w:kern w:val="2"/>
          <w:sz w:val="44"/>
          <w:szCs w:val="44"/>
          <w:lang w:val="en-US" w:eastAsia="zh-CN" w:bidi="ar-SA"/>
        </w:rPr>
        <w:t>申请人工智能产业奖励办事指南</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ascii="Times New Roman" w:hAnsi="Times New Roman" w:eastAsia="黑体" w:cs="Times New Roman"/>
          <w:b w:val="0"/>
          <w:bCs/>
          <w:kern w:val="44"/>
          <w:sz w:val="32"/>
          <w:szCs w:val="32"/>
          <w:lang w:val="en-US" w:eastAsia="zh-CN" w:bidi="ar-SA"/>
        </w:rPr>
      </w:pPr>
      <w:r>
        <w:rPr>
          <w:rFonts w:ascii="Times New Roman" w:hAnsi="Times New Roman" w:eastAsia="黑体" w:cs="Times New Roman"/>
          <w:b w:val="0"/>
          <w:bCs/>
          <w:kern w:val="44"/>
          <w:sz w:val="32"/>
          <w:szCs w:val="32"/>
          <w:lang w:val="en-US" w:eastAsia="zh-CN" w:bidi="ar-SA"/>
        </w:rPr>
        <w:t>一、政策依据</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rPr>
        <w:t>广州南沙新区（自贸片区）促进人工智能产业发展扶持办法</w:t>
      </w:r>
      <w:r>
        <w:rPr>
          <w:rFonts w:ascii="仿宋_GB2312" w:hAnsi="仿宋_GB2312" w:eastAsia="仿宋_GB2312" w:cs="Times New Roman"/>
          <w:color w:val="auto"/>
          <w:sz w:val="32"/>
          <w:szCs w:val="32"/>
        </w:rPr>
        <w:t>》</w:t>
      </w:r>
      <w:r>
        <w:rPr>
          <w:rFonts w:ascii="Times New Roman" w:hAnsi="Times New Roman" w:eastAsia="仿宋_GB2312" w:cs="Times New Roman"/>
          <w:sz w:val="32"/>
          <w:szCs w:val="32"/>
        </w:rPr>
        <w:t>（穗南</w:t>
      </w:r>
      <w:r>
        <w:rPr>
          <w:rFonts w:hint="eastAsia" w:ascii="Times New Roman" w:hAnsi="Times New Roman" w:eastAsia="仿宋_GB2312" w:cs="Times New Roman"/>
          <w:sz w:val="32"/>
          <w:szCs w:val="32"/>
        </w:rPr>
        <w:t>开管办</w:t>
      </w:r>
      <w:r>
        <w:rPr>
          <w:rFonts w:hint="eastAsia" w:ascii="Times New Roman" w:hAnsi="Times New Roman" w:eastAsia="仿宋_GB2312" w:cs="Times New Roman"/>
          <w:sz w:val="32"/>
          <w:szCs w:val="32"/>
          <w:lang w:val="en-US" w:eastAsia="zh-CN"/>
        </w:rPr>
        <w:t>规</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1</w:t>
      </w:r>
      <w:r>
        <w:rPr>
          <w:rFonts w:hint="eastAsia"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eastAsia="仿宋_GB2312" w:cs="Times New Roman"/>
          <w:sz w:val="32"/>
          <w:szCs w:val="32"/>
          <w:lang w:val="en-US" w:eastAsia="zh-CN"/>
        </w:rPr>
        <w:t>5</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、《广州南沙新区（自贸片区）促进人工智能产业发展扶持办法实施细则》</w:t>
      </w:r>
      <w:r>
        <w:rPr>
          <w:rFonts w:hint="eastAsia" w:ascii="仿宋_GB2312" w:hAnsi="仿宋_GB2312" w:eastAsia="仿宋_GB2312" w:cs="Times New Roman"/>
          <w:color w:val="auto"/>
          <w:sz w:val="32"/>
          <w:szCs w:val="32"/>
        </w:rPr>
        <w:t>（穗南开</w:t>
      </w:r>
      <w:r>
        <w:rPr>
          <w:rFonts w:hint="eastAsia" w:ascii="仿宋_GB2312" w:hAnsi="仿宋_GB2312" w:eastAsia="仿宋_GB2312" w:cs="Times New Roman"/>
          <w:color w:val="auto"/>
          <w:sz w:val="32"/>
          <w:szCs w:val="32"/>
          <w:lang w:val="en-US" w:eastAsia="zh-CN"/>
        </w:rPr>
        <w:t>商务规字</w:t>
      </w:r>
      <w:r>
        <w:rPr>
          <w:rFonts w:hint="eastAsia" w:ascii="仿宋_GB2312" w:hAnsi="仿宋_GB2312" w:eastAsia="仿宋_GB2312" w:cs="Times New Roman"/>
          <w:color w:val="auto"/>
          <w:sz w:val="32"/>
          <w:szCs w:val="32"/>
        </w:rPr>
        <w:t>〔201</w:t>
      </w:r>
      <w:r>
        <w:rPr>
          <w:rFonts w:hint="eastAsia" w:ascii="仿宋_GB2312" w:hAnsi="仿宋_GB2312" w:eastAsia="仿宋_GB2312" w:cs="Times New Roman"/>
          <w:color w:val="auto"/>
          <w:sz w:val="32"/>
          <w:szCs w:val="32"/>
          <w:lang w:val="en-US" w:eastAsia="zh-CN"/>
        </w:rPr>
        <w:t>9</w:t>
      </w:r>
      <w:r>
        <w:rPr>
          <w:rFonts w:hint="eastAsia"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6</w:t>
      </w:r>
      <w:r>
        <w:rPr>
          <w:rFonts w:hint="eastAsia" w:ascii="仿宋_GB2312" w:hAnsi="仿宋_GB2312" w:eastAsia="仿宋_GB2312" w:cs="Times New Roman"/>
          <w:color w:val="auto"/>
          <w:sz w:val="32"/>
          <w:szCs w:val="32"/>
        </w:rPr>
        <w:t>号）。</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ascii="Times New Roman" w:hAnsi="Times New Roman" w:eastAsia="黑体" w:cs="Times New Roman"/>
          <w:b w:val="0"/>
          <w:bCs/>
          <w:kern w:val="44"/>
          <w:sz w:val="32"/>
          <w:szCs w:val="32"/>
          <w:lang w:val="en-US" w:eastAsia="zh-CN" w:bidi="ar-SA"/>
        </w:rPr>
      </w:pPr>
      <w:r>
        <w:rPr>
          <w:rFonts w:ascii="Times New Roman" w:hAnsi="Times New Roman" w:eastAsia="黑体" w:cs="Times New Roman"/>
          <w:b w:val="0"/>
          <w:bCs/>
          <w:kern w:val="44"/>
          <w:sz w:val="32"/>
          <w:szCs w:val="32"/>
          <w:lang w:val="en-US" w:eastAsia="zh-CN" w:bidi="ar-SA"/>
        </w:rPr>
        <w:t>二、申请条件</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default" w:eastAsia="宋体" w:cs="Times New Roman"/>
          <w:lang w:val="en-US" w:eastAsia="zh-CN"/>
        </w:rPr>
      </w:pPr>
      <w:r>
        <w:rPr>
          <w:rFonts w:hint="eastAsia" w:ascii="Times New Roman" w:hAnsi="Times New Roman" w:eastAsia="楷体_GB2312" w:cs="Times New Roman"/>
          <w:b w:val="0"/>
          <w:bCs w:val="0"/>
          <w:kern w:val="2"/>
          <w:sz w:val="32"/>
          <w:szCs w:val="32"/>
          <w:u w:val="single"/>
          <w:lang w:val="en-US" w:eastAsia="zh-CN" w:bidi="ar-SA"/>
        </w:rPr>
        <w:t>（一）符合以下全部申请条件的，可以申请：</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具有</w:t>
      </w:r>
      <w:r>
        <w:rPr>
          <w:rFonts w:hint="eastAsia" w:ascii="Times New Roman" w:hAnsi="Times New Roman" w:eastAsia="仿宋_GB2312" w:cs="Times New Roman"/>
          <w:sz w:val="32"/>
          <w:szCs w:val="32"/>
          <w:lang w:val="en-US" w:eastAsia="zh-CN"/>
        </w:rPr>
        <w:t>核心的自主知识产权或技术专利及核心研发团队</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以南沙为主要的研发所在地、管理运营所在地和研发成果产业化转化地</w:t>
      </w:r>
      <w:r>
        <w:rPr>
          <w:rFonts w:hint="eastAsia" w:ascii="Times New Roman" w:hAnsi="Times New Roman" w:eastAsia="仿宋_GB2312" w:cs="Times New Roman"/>
          <w:sz w:val="32"/>
          <w:szCs w:val="32"/>
        </w:rPr>
        <w:t>；</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工商注册地、税务征管关系及统计关系在南沙区范围内</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具有独立企业法人资格</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有健全的财务制度、实行独立核算；</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3、经</w:t>
      </w:r>
      <w:r>
        <w:rPr>
          <w:rFonts w:hint="eastAsia" w:ascii="Times New Roman" w:hAnsi="Times New Roman" w:eastAsia="仿宋_GB2312" w:cs="Times New Roman"/>
          <w:sz w:val="32"/>
          <w:szCs w:val="32"/>
          <w:lang w:val="en-US" w:eastAsia="zh-CN"/>
        </w:rPr>
        <w:t>南沙认定的、以人工智能相关产品和技术等为主营业务的、符合南沙发展人工智能产业的方向和需求的人工智能企业</w:t>
      </w:r>
      <w:r>
        <w:rPr>
          <w:rFonts w:hint="eastAsia" w:ascii="Times New Roman" w:hAnsi="Times New Roman" w:eastAsia="仿宋_GB2312" w:cs="Times New Roman"/>
          <w:sz w:val="32"/>
          <w:szCs w:val="32"/>
        </w:rPr>
        <w:t>；</w:t>
      </w:r>
      <w:r>
        <w:rPr>
          <w:rFonts w:hint="eastAsia" w:eastAsia="仿宋_GB2312" w:cs="Times New Roman"/>
          <w:sz w:val="32"/>
          <w:szCs w:val="32"/>
          <w:lang w:val="en-US" w:eastAsia="zh-CN"/>
        </w:rPr>
        <w:t>需符合以下条件之一：</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宋体" w:cs="Times New Roman"/>
          <w:lang w:val="en-US" w:eastAsia="zh-CN"/>
        </w:rPr>
      </w:pPr>
      <w:r>
        <w:rPr>
          <w:rFonts w:hint="eastAsia" w:eastAsia="仿宋_GB2312" w:cs="Times New Roman"/>
          <w:sz w:val="32"/>
          <w:szCs w:val="32"/>
          <w:lang w:val="en-US" w:eastAsia="zh-CN"/>
        </w:rPr>
        <w:t>（1）2018年1月1日起注册落户南沙，</w:t>
      </w:r>
      <w:r>
        <w:rPr>
          <w:rFonts w:hint="eastAsia" w:ascii="Times New Roman" w:hAnsi="Times New Roman" w:eastAsia="仿宋_GB2312" w:cs="Times New Roman"/>
          <w:sz w:val="32"/>
          <w:szCs w:val="32"/>
          <w:lang w:val="en-US" w:eastAsia="zh-CN"/>
        </w:rPr>
        <w:t>经由区商务主管部门组织相关部门及专家召开的专家评审会议通过，并与南沙开发区</w:t>
      </w:r>
      <w:r>
        <w:rPr>
          <w:rFonts w:hint="eastAsia" w:eastAsia="仿宋_GB2312" w:cs="Times New Roman"/>
          <w:sz w:val="32"/>
          <w:szCs w:val="32"/>
          <w:lang w:val="en-US" w:eastAsia="zh-CN"/>
        </w:rPr>
        <w:t>管委会</w:t>
      </w:r>
      <w:r>
        <w:rPr>
          <w:rFonts w:hint="eastAsia" w:ascii="Times New Roman" w:hAnsi="Times New Roman" w:eastAsia="仿宋_GB2312" w:cs="Times New Roman"/>
          <w:sz w:val="32"/>
          <w:szCs w:val="32"/>
          <w:lang w:val="en-US" w:eastAsia="zh-CN"/>
        </w:rPr>
        <w:t>（含南沙区</w:t>
      </w:r>
      <w:r>
        <w:rPr>
          <w:rFonts w:hint="eastAsia" w:eastAsia="仿宋_GB2312" w:cs="Times New Roman"/>
          <w:sz w:val="32"/>
          <w:szCs w:val="32"/>
          <w:lang w:val="en-US" w:eastAsia="zh-CN"/>
        </w:rPr>
        <w:t>政府</w:t>
      </w:r>
      <w:r>
        <w:rPr>
          <w:rFonts w:hint="eastAsia" w:ascii="Times New Roman" w:hAnsi="Times New Roman" w:eastAsia="仿宋_GB2312" w:cs="Times New Roman"/>
          <w:sz w:val="32"/>
          <w:szCs w:val="32"/>
          <w:lang w:val="en-US" w:eastAsia="zh-CN"/>
        </w:rPr>
        <w:t>）或商务主管部门签订</w:t>
      </w:r>
      <w:r>
        <w:rPr>
          <w:rFonts w:hint="eastAsia" w:eastAsia="仿宋_GB2312" w:cs="Times New Roman"/>
          <w:sz w:val="32"/>
          <w:szCs w:val="32"/>
          <w:lang w:val="en-US" w:eastAsia="zh-CN"/>
        </w:rPr>
        <w:t>投资</w:t>
      </w:r>
      <w:r>
        <w:rPr>
          <w:rFonts w:hint="eastAsia" w:ascii="Times New Roman" w:hAnsi="Times New Roman" w:eastAsia="仿宋_GB2312" w:cs="Times New Roman"/>
          <w:sz w:val="32"/>
          <w:szCs w:val="32"/>
          <w:lang w:val="en-US" w:eastAsia="zh-CN"/>
        </w:rPr>
        <w:t>协议的人工智能企业（含非企业性质的人工智能产业科研机构，下同）；</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已纳入广州市或</w:t>
      </w:r>
      <w:r>
        <w:rPr>
          <w:rFonts w:ascii="仿宋_GB2312" w:hAnsi="仿宋_GB2312" w:eastAsia="仿宋_GB2312" w:cs="仿宋_GB2312"/>
          <w:color w:val="auto"/>
          <w:sz w:val="32"/>
          <w:szCs w:val="32"/>
        </w:rPr>
        <w:t>市级以上科技</w:t>
      </w:r>
      <w:r>
        <w:rPr>
          <w:rFonts w:hint="eastAsia" w:ascii="仿宋_GB2312" w:hAnsi="仿宋_GB2312" w:eastAsia="仿宋_GB2312" w:cs="仿宋_GB2312"/>
          <w:color w:val="auto"/>
          <w:sz w:val="32"/>
          <w:szCs w:val="32"/>
        </w:rPr>
        <w:t>或工信</w:t>
      </w:r>
      <w:r>
        <w:rPr>
          <w:rFonts w:ascii="仿宋_GB2312" w:hAnsi="仿宋_GB2312" w:eastAsia="仿宋_GB2312" w:cs="仿宋_GB2312"/>
          <w:color w:val="auto"/>
          <w:sz w:val="32"/>
          <w:szCs w:val="32"/>
        </w:rPr>
        <w:t>主管部门人工智能企业库</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落户南沙的</w:t>
      </w:r>
      <w:r>
        <w:rPr>
          <w:rFonts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，并与南沙开发区管委会（含南沙区政府）或商务主管部门签订投资协议；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2017年内注册落户南沙且与南沙开发区</w:t>
      </w:r>
      <w:r>
        <w:rPr>
          <w:rFonts w:hint="eastAsia" w:eastAsia="仿宋_GB2312" w:cs="Times New Roman"/>
          <w:kern w:val="2"/>
          <w:sz w:val="32"/>
          <w:szCs w:val="32"/>
          <w:lang w:val="en-US" w:eastAsia="zh-CN" w:bidi="ar-SA"/>
        </w:rPr>
        <w:t>管委会</w:t>
      </w:r>
      <w:r>
        <w:rPr>
          <w:rFonts w:hint="eastAsia" w:ascii="Times New Roman" w:hAnsi="Times New Roman" w:eastAsia="仿宋_GB2312" w:cs="Times New Roman"/>
          <w:kern w:val="2"/>
          <w:sz w:val="32"/>
          <w:szCs w:val="32"/>
          <w:lang w:val="en-US" w:eastAsia="zh-CN" w:bidi="ar-SA"/>
        </w:rPr>
        <w:t>（含南沙区政府）</w:t>
      </w:r>
      <w:r>
        <w:rPr>
          <w:rFonts w:hint="eastAsia" w:eastAsia="仿宋_GB2312" w:cs="Times New Roman"/>
          <w:kern w:val="2"/>
          <w:sz w:val="32"/>
          <w:szCs w:val="32"/>
          <w:lang w:val="en-US" w:eastAsia="zh-CN" w:bidi="ar-SA"/>
        </w:rPr>
        <w:t>或区商务、科技、信息化主管</w:t>
      </w:r>
      <w:r>
        <w:rPr>
          <w:rFonts w:hint="eastAsia" w:ascii="Times New Roman" w:hAnsi="Times New Roman" w:eastAsia="仿宋_GB2312" w:cs="Times New Roman"/>
          <w:kern w:val="2"/>
          <w:sz w:val="32"/>
          <w:szCs w:val="32"/>
          <w:lang w:val="en-US" w:eastAsia="zh-CN" w:bidi="ar-SA"/>
        </w:rPr>
        <w:t>部门签订</w:t>
      </w:r>
      <w:r>
        <w:rPr>
          <w:rFonts w:hint="eastAsia" w:eastAsia="仿宋_GB2312" w:cs="Times New Roman"/>
          <w:kern w:val="2"/>
          <w:sz w:val="32"/>
          <w:szCs w:val="32"/>
          <w:lang w:val="en-US" w:eastAsia="zh-CN" w:bidi="ar-SA"/>
        </w:rPr>
        <w:t>投资</w:t>
      </w:r>
      <w:r>
        <w:rPr>
          <w:rFonts w:hint="eastAsia" w:ascii="Times New Roman" w:hAnsi="Times New Roman" w:eastAsia="仿宋_GB2312" w:cs="Times New Roman"/>
          <w:kern w:val="2"/>
          <w:sz w:val="32"/>
          <w:szCs w:val="32"/>
          <w:lang w:val="en-US" w:eastAsia="zh-CN" w:bidi="ar-SA"/>
        </w:rPr>
        <w:t>协议的人工智能企业。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4、符合相应奖励申请条件（详见相应奖励补充说明，附件1-9）。</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u w:val="single"/>
        </w:rPr>
      </w:pPr>
      <w:r>
        <w:rPr>
          <w:rFonts w:hint="eastAsia" w:ascii="Times New Roman" w:hAnsi="Times New Roman" w:eastAsia="楷体_GB2312" w:cs="Times New Roman"/>
          <w:b w:val="0"/>
          <w:bCs w:val="0"/>
          <w:kern w:val="2"/>
          <w:sz w:val="32"/>
          <w:szCs w:val="32"/>
          <w:u w:val="single"/>
          <w:lang w:val="en-US" w:eastAsia="zh-CN" w:bidi="ar-SA"/>
        </w:rPr>
        <w:t>（二）存在以下情形之一的，不得申请；已经申请的，经核实，不予通过或批准拨款：</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1、已申请或取得我区其他扶持政策规定的企业申请奖励扶持；</w:t>
      </w:r>
      <w:r>
        <w:rPr>
          <w:rFonts w:hint="eastAsia" w:ascii="Times New Roman" w:hAnsi="Times New Roman" w:eastAsia="仿宋_GB2312" w:cs="Times New Roman"/>
          <w:sz w:val="32"/>
          <w:szCs w:val="32"/>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宋体" w:cs="Times New Roman"/>
          <w:lang w:val="en-US" w:eastAsia="zh-CN"/>
        </w:rPr>
      </w:pPr>
      <w:r>
        <w:rPr>
          <w:rFonts w:hint="eastAsia" w:ascii="Times New Roman" w:hAnsi="Times New Roman" w:eastAsia="仿宋_GB2312" w:cs="Times New Roman"/>
          <w:sz w:val="32"/>
          <w:szCs w:val="32"/>
        </w:rPr>
        <w:t>2、提供虚假资料。</w:t>
      </w:r>
      <w:r>
        <w:rPr>
          <w:rFonts w:hint="eastAsia" w:ascii="Times New Roman" w:hAnsi="Times New Roman" w:eastAsia="仿宋_GB2312" w:cs="Times New Roman"/>
          <w:sz w:val="32"/>
          <w:szCs w:val="32"/>
          <w:lang w:val="en-US" w:eastAsia="zh-CN"/>
        </w:rPr>
        <w:t xml:space="preserve">  </w:t>
      </w:r>
    </w:p>
    <w:p>
      <w:pPr>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Times New Roman" w:hAnsi="Times New Roman" w:eastAsia="黑体" w:cs="Times New Roman"/>
          <w:b w:val="0"/>
          <w:bCs/>
          <w:kern w:val="44"/>
          <w:sz w:val="32"/>
          <w:szCs w:val="32"/>
          <w:lang w:val="en-US" w:eastAsia="zh-CN" w:bidi="ar-SA"/>
        </w:rPr>
      </w:pPr>
      <w:r>
        <w:rPr>
          <w:rFonts w:ascii="Times New Roman" w:hAnsi="Times New Roman" w:eastAsia="黑体" w:cs="Times New Roman"/>
          <w:b w:val="0"/>
          <w:bCs/>
          <w:kern w:val="44"/>
          <w:sz w:val="32"/>
          <w:szCs w:val="32"/>
          <w:lang w:val="en-US" w:eastAsia="zh-CN" w:bidi="ar-SA"/>
        </w:rPr>
        <w:t>申请时间</w:t>
      </w:r>
      <w:r>
        <w:rPr>
          <w:rFonts w:hint="eastAsia" w:ascii="Times New Roman" w:hAnsi="Times New Roman" w:eastAsia="黑体" w:cs="Times New Roman"/>
          <w:b w:val="0"/>
          <w:bCs/>
          <w:kern w:val="44"/>
          <w:sz w:val="32"/>
          <w:szCs w:val="32"/>
          <w:lang w:val="en-US" w:eastAsia="zh-CN" w:bidi="ar-SA"/>
        </w:rPr>
        <w:t>：</w:t>
      </w:r>
    </w:p>
    <w:p>
      <w:pPr>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黑体" w:eastAsia="仿宋_GB2312" w:cs="Times New Roman"/>
          <w:sz w:val="32"/>
          <w:u w:val="none"/>
          <w:lang w:val="en-US" w:eastAsia="zh-CN"/>
        </w:rPr>
      </w:pPr>
      <w:r>
        <w:rPr>
          <w:rFonts w:hint="eastAsia" w:ascii="仿宋_GB2312" w:hAnsi="黑体" w:eastAsia="仿宋_GB2312" w:cs="Times New Roman"/>
          <w:sz w:val="32"/>
          <w:u w:val="none"/>
          <w:lang w:eastAsia="zh-CN"/>
        </w:rPr>
        <w:t>申请奖励的企业，应当在政策有效期内，且须于奖励事项的申报公告期内</w:t>
      </w:r>
      <w:r>
        <w:rPr>
          <w:rFonts w:hint="eastAsia" w:ascii="仿宋_GB2312" w:hAnsi="黑体" w:eastAsia="仿宋_GB2312" w:cs="Times New Roman"/>
          <w:sz w:val="32"/>
          <w:lang w:eastAsia="zh-CN"/>
        </w:rPr>
        <w:t>登陆</w:t>
      </w:r>
      <w:r>
        <w:rPr>
          <w:rFonts w:hint="eastAsia" w:ascii="仿宋_GB2312" w:hAnsi="黑体" w:eastAsia="仿宋_GB2312" w:cs="黑体"/>
          <w:sz w:val="32"/>
          <w:szCs w:val="32"/>
        </w:rPr>
        <w:t>广州南沙</w:t>
      </w:r>
      <w:r>
        <w:rPr>
          <w:rFonts w:hint="default" w:ascii="Times New Roman" w:hAnsi="Times New Roman" w:eastAsia="仿宋_GB2312" w:cs="Times New Roman"/>
          <w:sz w:val="32"/>
          <w:szCs w:val="32"/>
        </w:rPr>
        <w:t>新区（自贸片区）</w:t>
      </w:r>
      <w:r>
        <w:rPr>
          <w:rFonts w:hint="eastAsia" w:ascii="仿宋_GB2312" w:hAnsi="黑体" w:eastAsia="仿宋_GB2312" w:cs="黑体"/>
          <w:sz w:val="32"/>
          <w:szCs w:val="32"/>
        </w:rPr>
        <w:t>政策兑现系统</w:t>
      </w:r>
      <w:r>
        <w:rPr>
          <w:rFonts w:hint="eastAsia" w:ascii="仿宋_GB2312" w:hAnsi="黑体" w:eastAsia="仿宋_GB2312" w:cs="黑体"/>
          <w:sz w:val="32"/>
          <w:szCs w:val="32"/>
          <w:lang w:eastAsia="zh-CN"/>
        </w:rPr>
        <w:t>（</w:t>
      </w:r>
      <w:r>
        <w:rPr>
          <w:rFonts w:hint="eastAsia" w:ascii="Times New Roman" w:hAnsi="Times New Roman" w:eastAsia="仿宋_GB2312" w:cs="Times New Roman"/>
          <w:kern w:val="2"/>
          <w:sz w:val="32"/>
          <w:szCs w:val="32"/>
          <w:lang w:val="en-US" w:eastAsia="zh-CN" w:bidi="ar-SA"/>
        </w:rPr>
        <w:t>https://www.nszcdx.com</w:t>
      </w:r>
      <w:r>
        <w:rPr>
          <w:rFonts w:hint="eastAsia" w:ascii="仿宋_GB2312" w:hAnsi="黑体" w:eastAsia="仿宋_GB2312" w:cs="黑体"/>
          <w:sz w:val="32"/>
          <w:szCs w:val="32"/>
          <w:lang w:eastAsia="zh-CN"/>
        </w:rPr>
        <w:t>）</w:t>
      </w:r>
      <w:r>
        <w:rPr>
          <w:rFonts w:hint="eastAsia" w:ascii="仿宋_GB2312" w:hAnsi="黑体" w:eastAsia="仿宋_GB2312" w:cs="Times New Roman"/>
          <w:sz w:val="32"/>
          <w:u w:val="none"/>
          <w:lang w:val="en-US" w:eastAsia="zh-CN"/>
        </w:rPr>
        <w:t>提出申请。</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Times New Roman" w:hAnsi="Times New Roman" w:eastAsia="黑体" w:cs="Times New Roman"/>
          <w:b w:val="0"/>
          <w:kern w:val="2"/>
          <w:sz w:val="32"/>
          <w:szCs w:val="32"/>
          <w:lang w:val="en-US" w:eastAsia="zh-CN" w:bidi="ar-SA"/>
        </w:rPr>
      </w:pPr>
      <w:r>
        <w:rPr>
          <w:rFonts w:hint="eastAsia" w:ascii="Times New Roman" w:hAnsi="Times New Roman" w:eastAsia="黑体" w:cs="Times New Roman"/>
          <w:b w:val="0"/>
          <w:kern w:val="2"/>
          <w:sz w:val="32"/>
          <w:szCs w:val="32"/>
          <w:lang w:val="en-US" w:eastAsia="zh-CN" w:bidi="ar-SA"/>
        </w:rPr>
        <w:t>四</w:t>
      </w:r>
      <w:r>
        <w:rPr>
          <w:rFonts w:ascii="Times New Roman" w:hAnsi="Times New Roman" w:eastAsia="黑体" w:cs="Times New Roman"/>
          <w:b w:val="0"/>
          <w:kern w:val="2"/>
          <w:sz w:val="32"/>
          <w:szCs w:val="32"/>
          <w:lang w:val="en-US" w:eastAsia="zh-CN" w:bidi="ar-SA"/>
        </w:rPr>
        <w:t>、受理部门</w:t>
      </w:r>
      <w:r>
        <w:rPr>
          <w:rFonts w:hint="eastAsia" w:ascii="Times New Roman" w:hAnsi="Times New Roman" w:eastAsia="黑体" w:cs="Times New Roman"/>
          <w:b w:val="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广州南沙开发区政策兑现窗口（窗口地址：</w:t>
      </w:r>
      <w:r>
        <w:rPr>
          <w:rFonts w:hint="default" w:ascii="Times New Roman" w:hAnsi="Times New Roman" w:eastAsia="仿宋_GB2312" w:cs="Times New Roman"/>
          <w:sz w:val="32"/>
          <w:szCs w:val="32"/>
        </w:rPr>
        <w:t>广州市南沙区凤凰大道1号南沙政务服务中心</w:t>
      </w:r>
      <w:r>
        <w:rPr>
          <w:rFonts w:hint="default" w:ascii="Times New Roman" w:hAnsi="Times New Roman" w:eastAsia="仿宋_GB2312" w:cs="Times New Roman"/>
          <w:color w:val="000000"/>
          <w:sz w:val="32"/>
          <w:szCs w:val="32"/>
          <w:highlight w:val="none"/>
        </w:rPr>
        <w:t>E栋</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楼</w:t>
      </w:r>
      <w:r>
        <w:rPr>
          <w:rFonts w:hint="eastAsia" w:ascii="Times New Roman" w:hAnsi="Times New Roman" w:eastAsia="仿宋_GB2312" w:cs="Times New Roman"/>
          <w:color w:val="000000"/>
          <w:sz w:val="32"/>
          <w:szCs w:val="32"/>
          <w:highlight w:val="none"/>
          <w:lang w:val="en-US" w:eastAsia="zh-CN"/>
        </w:rPr>
        <w:t>60</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61</w:t>
      </w:r>
      <w:r>
        <w:rPr>
          <w:rFonts w:hint="default" w:ascii="Times New Roman" w:hAnsi="Times New Roman" w:eastAsia="仿宋_GB2312" w:cs="Times New Roman"/>
          <w:color w:val="000000"/>
          <w:sz w:val="32"/>
          <w:szCs w:val="32"/>
          <w:highlight w:val="none"/>
        </w:rPr>
        <w:t>号</w:t>
      </w:r>
      <w:r>
        <w:rPr>
          <w:rFonts w:hint="default" w:ascii="Times New Roman" w:hAnsi="Times New Roman" w:eastAsia="仿宋_GB2312" w:cs="Times New Roman"/>
          <w:sz w:val="32"/>
          <w:szCs w:val="32"/>
        </w:rPr>
        <w:t>窗</w:t>
      </w:r>
      <w:r>
        <w:rPr>
          <w:rFonts w:hint="eastAsia" w:ascii="仿宋_GB2312" w:hAnsi="仿宋_GB2312" w:eastAsia="仿宋_GB2312" w:cs="仿宋_GB2312"/>
          <w:sz w:val="32"/>
          <w:szCs w:val="32"/>
          <w:lang w:val="en-US" w:eastAsia="zh-CN"/>
        </w:rPr>
        <w:t>）</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val="0"/>
          <w:bCs w:val="0"/>
          <w:kern w:val="44"/>
          <w:sz w:val="32"/>
          <w:szCs w:val="32"/>
          <w:lang w:val="en-US" w:eastAsia="zh-CN" w:bidi="ar-SA"/>
        </w:rPr>
        <w:t>联系电话：</w:t>
      </w:r>
      <w:r>
        <w:rPr>
          <w:rFonts w:hint="eastAsia" w:ascii="Times New Roman" w:hAnsi="Times New Roman" w:eastAsia="仿宋_GB2312" w:cs="Times New Roman"/>
          <w:b w:val="0"/>
          <w:bCs w:val="0"/>
          <w:kern w:val="2"/>
          <w:sz w:val="32"/>
          <w:szCs w:val="32"/>
          <w:lang w:val="en-US" w:eastAsia="zh-CN" w:bidi="ar-SA"/>
        </w:rPr>
        <w:t>020</w:t>
      </w:r>
      <w:r>
        <w:rPr>
          <w:rFonts w:hint="eastAsia" w:ascii="仿宋_GB2312" w:hAnsi="仿宋_GB2312" w:eastAsia="仿宋_GB2312" w:cs="仿宋_GB2312"/>
          <w:b w:val="0"/>
          <w:bCs w:val="0"/>
          <w:kern w:val="44"/>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39053010</w:t>
      </w:r>
      <w:r>
        <w:rPr>
          <w:rFonts w:hint="eastAsia" w:ascii="仿宋_GB2312" w:hAnsi="仿宋_GB2312" w:eastAsia="仿宋_GB2312" w:cs="仿宋_GB2312"/>
          <w:b w:val="0"/>
          <w:bCs w:val="0"/>
          <w:kern w:val="44"/>
          <w:sz w:val="32"/>
          <w:szCs w:val="32"/>
          <w:lang w:val="en-US" w:eastAsia="zh-CN" w:bidi="ar-SA"/>
        </w:rPr>
        <w:t>；邮箱：</w:t>
      </w:r>
      <w:r>
        <w:rPr>
          <w:rFonts w:hint="eastAsia" w:ascii="Times New Roman" w:hAnsi="Times New Roman" w:eastAsia="仿宋_GB2312" w:cs="Times New Roman"/>
          <w:b w:val="0"/>
          <w:bCs w:val="0"/>
          <w:kern w:val="2"/>
          <w:sz w:val="32"/>
          <w:szCs w:val="32"/>
          <w:lang w:val="en-US" w:eastAsia="zh-CN" w:bidi="ar-SA"/>
        </w:rPr>
        <w:t xml:space="preserve">nanshazcdx@qq.com </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ascii="Times New Roman" w:hAnsi="Times New Roman" w:eastAsia="黑体" w:cs="Times New Roman"/>
          <w:b w:val="0"/>
          <w:bCs/>
          <w:color w:val="000000"/>
          <w:kern w:val="44"/>
          <w:sz w:val="32"/>
          <w:szCs w:val="32"/>
          <w:lang w:val="en-US" w:eastAsia="zh-CN" w:bidi="ar-SA"/>
        </w:rPr>
      </w:pPr>
      <w:r>
        <w:rPr>
          <w:rFonts w:hint="eastAsia" w:ascii="Times New Roman" w:hAnsi="Times New Roman" w:eastAsia="黑体" w:cs="Times New Roman"/>
          <w:b w:val="0"/>
          <w:bCs/>
          <w:color w:val="000000"/>
          <w:kern w:val="44"/>
          <w:sz w:val="32"/>
          <w:szCs w:val="32"/>
          <w:lang w:val="en-US" w:eastAsia="zh-CN" w:bidi="ar-SA"/>
        </w:rPr>
        <w:t>五</w:t>
      </w:r>
      <w:r>
        <w:rPr>
          <w:rFonts w:ascii="Times New Roman" w:hAnsi="Times New Roman" w:eastAsia="黑体" w:cs="Times New Roman"/>
          <w:b w:val="0"/>
          <w:bCs/>
          <w:color w:val="000000"/>
          <w:kern w:val="44"/>
          <w:sz w:val="32"/>
          <w:szCs w:val="32"/>
          <w:lang w:val="en-US" w:eastAsia="zh-CN" w:bidi="ar-SA"/>
        </w:rPr>
        <w:t>、业务主管部门</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广州南沙经济技术开发区商务局</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联系电话：</w:t>
      </w:r>
      <w:r>
        <w:rPr>
          <w:rFonts w:hint="eastAsia" w:ascii="Times New Roman" w:hAnsi="Times New Roman" w:eastAsia="仿宋_GB2312" w:cs="Times New Roman"/>
          <w:b w:val="0"/>
          <w:bCs w:val="0"/>
          <w:color w:val="000000"/>
          <w:kern w:val="2"/>
          <w:sz w:val="32"/>
          <w:szCs w:val="32"/>
          <w:lang w:val="en-US" w:eastAsia="zh-CN" w:bidi="ar-SA"/>
        </w:rPr>
        <w:t>4008816123</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FF0000"/>
          <w:sz w:val="32"/>
          <w:szCs w:val="32"/>
        </w:rPr>
      </w:pPr>
      <w:r>
        <w:rPr>
          <w:rFonts w:ascii="Times New Roman" w:hAnsi="Times New Roman" w:eastAsia="仿宋_GB2312" w:cs="Times New Roman"/>
          <w:color w:val="000000"/>
          <w:sz w:val="32"/>
          <w:szCs w:val="32"/>
        </w:rPr>
        <w:t>邮箱地址：</w:t>
      </w:r>
      <w:r>
        <w:rPr>
          <w:rFonts w:hint="eastAsia" w:ascii="Times New Roman" w:hAnsi="Times New Roman" w:eastAsia="仿宋_GB2312" w:cs="Times New Roman"/>
          <w:b w:val="0"/>
          <w:bCs w:val="0"/>
          <w:kern w:val="2"/>
          <w:sz w:val="32"/>
          <w:szCs w:val="32"/>
          <w:lang w:val="en-US" w:eastAsia="zh-CN" w:bidi="ar-SA"/>
        </w:rPr>
        <w:t>nsdzhy_tcj@gz.gov.cn</w:t>
      </w:r>
    </w:p>
    <w:p>
      <w:pPr>
        <w:keepNext/>
        <w:keepLines/>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outlineLvl w:val="0"/>
        <w:rPr>
          <w:rFonts w:ascii="Times New Roman" w:hAnsi="Times New Roman" w:eastAsia="黑体" w:cs="Times New Roman"/>
          <w:b w:val="0"/>
          <w:bCs/>
          <w:kern w:val="44"/>
          <w:sz w:val="32"/>
          <w:szCs w:val="32"/>
          <w:lang w:val="en-US" w:eastAsia="zh-CN" w:bidi="ar-SA"/>
        </w:rPr>
      </w:pPr>
      <w:r>
        <w:rPr>
          <w:rFonts w:hint="eastAsia" w:ascii="Times New Roman" w:hAnsi="Times New Roman" w:eastAsia="黑体" w:cs="Times New Roman"/>
          <w:b w:val="0"/>
          <w:bCs/>
          <w:kern w:val="44"/>
          <w:sz w:val="32"/>
          <w:szCs w:val="32"/>
          <w:lang w:val="en-US" w:eastAsia="zh-CN" w:bidi="ar-SA"/>
        </w:rPr>
        <w:t>六</w:t>
      </w:r>
      <w:r>
        <w:rPr>
          <w:rFonts w:ascii="Times New Roman" w:hAnsi="Times New Roman" w:eastAsia="黑体" w:cs="Times New Roman"/>
          <w:b w:val="0"/>
          <w:bCs/>
          <w:kern w:val="44"/>
          <w:sz w:val="32"/>
          <w:szCs w:val="32"/>
          <w:lang w:val="en-US" w:eastAsia="zh-CN" w:bidi="ar-SA"/>
        </w:rPr>
        <w:t>、受理时间</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周一</w:t>
      </w:r>
      <w:r>
        <w:rPr>
          <w:rFonts w:hint="eastAsia" w:eastAsia="仿宋_GB2312" w:cs="Times New Roman"/>
          <w:sz w:val="32"/>
          <w:szCs w:val="32"/>
          <w:lang w:val="en-US" w:eastAsia="zh-CN"/>
        </w:rPr>
        <w:t>至</w:t>
      </w:r>
      <w:r>
        <w:rPr>
          <w:rFonts w:ascii="Times New Roman" w:hAnsi="Times New Roman" w:eastAsia="仿宋_GB2312" w:cs="Times New Roman"/>
          <w:sz w:val="32"/>
          <w:szCs w:val="32"/>
        </w:rPr>
        <w:t>周</w:t>
      </w:r>
      <w:r>
        <w:rPr>
          <w:rFonts w:hint="eastAsia" w:eastAsia="仿宋_GB2312" w:cs="Times New Roman"/>
          <w:sz w:val="32"/>
          <w:szCs w:val="32"/>
          <w:lang w:val="en-US" w:eastAsia="zh-CN"/>
        </w:rPr>
        <w:t>五</w:t>
      </w:r>
      <w:r>
        <w:rPr>
          <w:rFonts w:ascii="Times New Roman" w:hAnsi="Times New Roman" w:eastAsia="仿宋_GB2312" w:cs="Times New Roman"/>
          <w:sz w:val="32"/>
          <w:szCs w:val="32"/>
        </w:rPr>
        <w:t>:</w:t>
      </w:r>
      <w:r>
        <w:rPr>
          <w:rFonts w:hint="eastAsia" w:eastAsia="仿宋_GB2312" w:cs="Times New Roman"/>
          <w:sz w:val="32"/>
          <w:szCs w:val="32"/>
          <w:lang w:val="en-US" w:eastAsia="zh-CN"/>
        </w:rPr>
        <w:t xml:space="preserve"> </w:t>
      </w:r>
      <w:r>
        <w:rPr>
          <w:rFonts w:ascii="Times New Roman" w:hAnsi="Times New Roman" w:eastAsia="仿宋_GB2312" w:cs="Times New Roman"/>
          <w:sz w:val="32"/>
          <w:szCs w:val="32"/>
        </w:rPr>
        <w:t>上午：9:00-12:00；下午：13:00-17:00。</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法定节假日除外。</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b w:val="0"/>
          <w:color w:val="auto"/>
          <w:sz w:val="32"/>
          <w:szCs w:val="32"/>
        </w:rPr>
      </w:pPr>
      <w:r>
        <w:rPr>
          <w:rFonts w:hint="eastAsia" w:eastAsia="黑体" w:cs="Times New Roman"/>
          <w:b w:val="0"/>
          <w:color w:val="auto"/>
          <w:sz w:val="32"/>
          <w:szCs w:val="32"/>
          <w:lang w:val="en-US" w:eastAsia="zh-CN"/>
        </w:rPr>
        <w:t>七、</w:t>
      </w:r>
      <w:r>
        <w:rPr>
          <w:rFonts w:ascii="Times New Roman" w:hAnsi="Times New Roman" w:eastAsia="黑体" w:cs="Times New Roman"/>
          <w:b w:val="0"/>
          <w:color w:val="auto"/>
          <w:sz w:val="32"/>
          <w:szCs w:val="32"/>
        </w:rPr>
        <w:t>办理时限</w:t>
      </w:r>
      <w:r>
        <w:rPr>
          <w:rFonts w:ascii="Times New Roman" w:hAnsi="Times New Roman" w:eastAsia="黑体" w:cs="Times New Roman"/>
          <w:b w:val="0"/>
          <w:color w:val="auto"/>
          <w:sz w:val="32"/>
          <w:szCs w:val="32"/>
        </w:rPr>
        <w:tab/>
      </w:r>
    </w:p>
    <w:p>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val="0"/>
          <w:bCs w:val="0"/>
          <w:color w:val="auto"/>
          <w:kern w:val="2"/>
          <w:sz w:val="32"/>
          <w:szCs w:val="32"/>
        </w:rPr>
      </w:pPr>
      <w:r>
        <w:rPr>
          <w:rFonts w:hint="eastAsia" w:ascii="Times New Roman" w:hAnsi="Times New Roman" w:eastAsia="仿宋_GB2312" w:cs="Times New Roman"/>
          <w:b w:val="0"/>
          <w:bCs w:val="0"/>
          <w:color w:val="auto"/>
          <w:kern w:val="2"/>
          <w:sz w:val="32"/>
          <w:szCs w:val="32"/>
        </w:rPr>
        <w:t>40个工作日（形式审核时限：5个工作日；实质审核时限：22个工作日；资金拨付时限：13个工作日）。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宋体" w:cs="Times New Roman"/>
        </w:rPr>
      </w:pPr>
      <w:r>
        <w:rPr>
          <w:rFonts w:hint="eastAsia" w:ascii="仿宋_GB2312" w:hAnsi="仿宋_GB2312" w:eastAsia="仿宋_GB2312" w:cs="仿宋_GB2312"/>
          <w:sz w:val="32"/>
          <w:szCs w:val="32"/>
          <w:u w:val="none"/>
          <w:lang w:val="en-US" w:eastAsia="zh-CN"/>
        </w:rPr>
        <w:t>（以上办理时限扣除法定节假日、公休日；扣除组织专家评审论证、公示所需的时间以及与上级部门业务信息系统等区外部门的业务信息系统核实所需的时间；其他需要扣除时限的特殊情况）</w:t>
      </w:r>
    </w:p>
    <w:p>
      <w:pPr>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cs="Times New Roman"/>
          <w:b w:val="0"/>
          <w:sz w:val="32"/>
          <w:szCs w:val="32"/>
        </w:rPr>
      </w:pPr>
      <w:r>
        <w:rPr>
          <w:rFonts w:hint="eastAsia" w:eastAsia="黑体" w:cs="Times New Roman"/>
          <w:b w:val="0"/>
          <w:sz w:val="32"/>
          <w:szCs w:val="32"/>
          <w:lang w:val="en-US" w:eastAsia="zh-CN"/>
        </w:rPr>
        <w:t>八、</w:t>
      </w:r>
      <w:r>
        <w:rPr>
          <w:rFonts w:ascii="Times New Roman" w:hAnsi="Times New Roman" w:eastAsia="黑体" w:cs="Times New Roman"/>
          <w:b w:val="0"/>
          <w:sz w:val="32"/>
          <w:szCs w:val="32"/>
        </w:rPr>
        <w:t>办理流程</w:t>
      </w:r>
      <w:r>
        <w:rPr>
          <w:rFonts w:hint="eastAsia" w:ascii="Times New Roman" w:hAnsi="Times New Roman" w:eastAsia="黑体" w:cs="Times New Roman"/>
          <w:b w:val="0"/>
          <w:sz w:val="32"/>
          <w:szCs w:val="32"/>
        </w:rPr>
        <w:t>文字说明</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kern w:val="2"/>
          <w:sz w:val="32"/>
          <w:szCs w:val="32"/>
          <w:u w:val="single"/>
          <w:lang w:val="en-US" w:eastAsia="zh-CN" w:bidi="ar-SA"/>
        </w:rPr>
      </w:pPr>
      <w:r>
        <w:rPr>
          <w:rFonts w:hint="eastAsia" w:eastAsia="楷体_GB2312" w:cs="Times New Roman"/>
          <w:b w:val="0"/>
          <w:bCs w:val="0"/>
          <w:kern w:val="2"/>
          <w:sz w:val="32"/>
          <w:szCs w:val="32"/>
          <w:u w:val="single"/>
          <w:lang w:val="en-US" w:eastAsia="zh-CN" w:bidi="ar-SA"/>
        </w:rPr>
        <w:t>（一）</w:t>
      </w:r>
      <w:r>
        <w:rPr>
          <w:rFonts w:hint="eastAsia" w:ascii="Times New Roman" w:hAnsi="Times New Roman" w:eastAsia="楷体_GB2312" w:cs="Times New Roman"/>
          <w:b w:val="0"/>
          <w:bCs w:val="0"/>
          <w:kern w:val="2"/>
          <w:sz w:val="32"/>
          <w:szCs w:val="32"/>
          <w:u w:val="single"/>
          <w:lang w:val="en-US" w:eastAsia="zh-CN" w:bidi="ar-SA"/>
        </w:rPr>
        <w:t>企业申报</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color w:val="auto"/>
          <w:sz w:val="32"/>
          <w:szCs w:val="32"/>
        </w:rPr>
      </w:pPr>
      <w:r>
        <w:rPr>
          <w:rFonts w:hint="eastAsia" w:ascii="仿宋_GB2312" w:eastAsia="仿宋_GB2312" w:cs="Times New Roman"/>
          <w:color w:val="000000"/>
          <w:sz w:val="32"/>
          <w:szCs w:val="32"/>
        </w:rPr>
        <w:t>申请人访问</w:t>
      </w:r>
      <w:r>
        <w:rPr>
          <w:rFonts w:hint="eastAsia" w:ascii="Times New Roman" w:hAnsi="Times New Roman" w:eastAsia="仿宋_GB2312" w:cs="Times New Roman"/>
          <w:b w:val="0"/>
          <w:bCs w:val="0"/>
          <w:color w:val="000000"/>
          <w:kern w:val="2"/>
          <w:sz w:val="32"/>
          <w:szCs w:val="32"/>
          <w:lang w:val="en-US" w:eastAsia="zh-CN" w:bidi="ar-SA"/>
        </w:rPr>
        <w:t>https://www.nszcdx.com</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rPr>
        <w:t>登录广州南沙新区（自贸片区）政策兑现系统进行注册。申请人在政策兑现系统注册通过后，申请事项预审。事项预审通过后，申请人按照办事指南向政策兑现</w:t>
      </w:r>
      <w:r>
        <w:rPr>
          <w:rFonts w:hint="eastAsia" w:ascii="仿宋_GB2312" w:hAnsi="黑体" w:eastAsia="仿宋_GB2312" w:cs="黑体"/>
          <w:color w:val="000000"/>
          <w:sz w:val="32"/>
          <w:szCs w:val="32"/>
          <w:highlight w:val="none"/>
          <w:u w:val="none"/>
          <w:lang w:val="en-US" w:eastAsia="zh-CN"/>
        </w:rPr>
        <w:t>服务</w:t>
      </w:r>
      <w:r>
        <w:rPr>
          <w:rFonts w:hint="eastAsia" w:ascii="仿宋_GB2312" w:eastAsia="仿宋_GB2312" w:cs="Times New Roman"/>
          <w:color w:val="000000"/>
          <w:sz w:val="32"/>
          <w:szCs w:val="32"/>
        </w:rPr>
        <w:t>窗口申请，并按办事指南要求提交申报资料。区政</w:t>
      </w:r>
      <w:r>
        <w:rPr>
          <w:rFonts w:hint="eastAsia" w:ascii="仿宋_GB2312" w:eastAsia="仿宋_GB2312" w:cs="Times New Roman"/>
          <w:color w:val="auto"/>
          <w:sz w:val="32"/>
          <w:szCs w:val="32"/>
        </w:rPr>
        <w:t>务服务中心负责形式审查，符合条件且提交的申请资料齐全的，予以受理，并移交</w:t>
      </w:r>
      <w:r>
        <w:rPr>
          <w:rFonts w:hint="eastAsia" w:ascii="仿宋_GB2312" w:hAnsi="黑体" w:eastAsia="仿宋_GB2312" w:cs="黑体"/>
          <w:color w:val="auto"/>
          <w:sz w:val="32"/>
          <w:szCs w:val="32"/>
          <w:highlight w:val="none"/>
          <w:u w:val="none"/>
          <w:lang w:val="en-US" w:eastAsia="zh-CN"/>
        </w:rPr>
        <w:t>区商务</w:t>
      </w:r>
      <w:r>
        <w:rPr>
          <w:rFonts w:hint="eastAsia" w:ascii="仿宋_GB2312" w:hAnsi="黑体" w:eastAsia="仿宋_GB2312" w:cs="黑体"/>
          <w:color w:val="auto"/>
          <w:sz w:val="32"/>
          <w:szCs w:val="32"/>
          <w:highlight w:val="none"/>
          <w:u w:val="none"/>
          <w:lang w:eastAsia="zh-CN"/>
        </w:rPr>
        <w:t>主管部门，</w:t>
      </w:r>
      <w:r>
        <w:rPr>
          <w:rFonts w:hint="eastAsia" w:ascii="仿宋_GB2312" w:hAnsi="黑体" w:eastAsia="仿宋_GB2312" w:cs="黑体"/>
          <w:color w:val="auto"/>
          <w:sz w:val="32"/>
          <w:szCs w:val="32"/>
          <w:highlight w:val="none"/>
          <w:u w:val="none"/>
          <w:lang w:val="en-US" w:eastAsia="zh-CN"/>
        </w:rPr>
        <w:t>区商务主管部门会区科技部门负责资料初审；</w:t>
      </w:r>
      <w:r>
        <w:rPr>
          <w:rFonts w:hint="eastAsia" w:ascii="仿宋_GB2312" w:eastAsia="仿宋_GB2312" w:cs="Times New Roman"/>
          <w:color w:val="auto"/>
          <w:sz w:val="32"/>
          <w:szCs w:val="32"/>
        </w:rPr>
        <w:t>符合条件但材料不齐全的，一次性告知限期补正材料；不符合条件的，不予受理。</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楷体_GB2312" w:cs="Times New Roman"/>
          <w:b w:val="0"/>
          <w:bCs w:val="0"/>
          <w:kern w:val="2"/>
          <w:sz w:val="32"/>
          <w:szCs w:val="32"/>
          <w:u w:val="single"/>
          <w:lang w:val="en-US" w:eastAsia="zh-CN" w:bidi="ar-SA"/>
        </w:rPr>
      </w:pPr>
      <w:r>
        <w:rPr>
          <w:rFonts w:hint="eastAsia" w:eastAsia="楷体_GB2312" w:cs="Times New Roman"/>
          <w:b w:val="0"/>
          <w:bCs w:val="0"/>
          <w:kern w:val="2"/>
          <w:sz w:val="32"/>
          <w:szCs w:val="32"/>
          <w:u w:val="single"/>
          <w:lang w:val="en-US" w:eastAsia="zh-CN" w:bidi="ar-SA"/>
        </w:rPr>
        <w:t>（二）部门审查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color w:val="auto"/>
          <w:sz w:val="32"/>
          <w:szCs w:val="32"/>
        </w:rPr>
      </w:pPr>
      <w:r>
        <w:rPr>
          <w:rFonts w:hint="eastAsia" w:ascii="仿宋_GB2312" w:eastAsia="仿宋_GB2312" w:cs="Times New Roman"/>
          <w:color w:val="auto"/>
          <w:sz w:val="32"/>
          <w:szCs w:val="32"/>
        </w:rPr>
        <w:t>区商务主管部门</w:t>
      </w:r>
      <w:r>
        <w:rPr>
          <w:rFonts w:hint="eastAsia" w:ascii="仿宋_GB2312" w:hAnsi="黑体" w:eastAsia="仿宋_GB2312" w:cs="黑体"/>
          <w:color w:val="auto"/>
          <w:sz w:val="32"/>
          <w:szCs w:val="32"/>
        </w:rPr>
        <w:t>根据核实的企业数据，提出拟拨付的企业奖励金额。各有关部门按照职责分工对支持对象的相关信息资料进行审查核实，并提出审核意见。</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楷体_GB2312" w:cs="Times New Roman"/>
          <w:b w:val="0"/>
          <w:bCs w:val="0"/>
          <w:kern w:val="2"/>
          <w:sz w:val="32"/>
          <w:szCs w:val="32"/>
          <w:u w:val="single"/>
          <w:lang w:val="en-US" w:eastAsia="zh-CN" w:bidi="ar-SA"/>
        </w:rPr>
      </w:pPr>
      <w:r>
        <w:rPr>
          <w:rFonts w:hint="eastAsia" w:eastAsia="楷体_GB2312" w:cs="Times New Roman"/>
          <w:b w:val="0"/>
          <w:bCs w:val="0"/>
          <w:kern w:val="2"/>
          <w:sz w:val="32"/>
          <w:szCs w:val="32"/>
          <w:u w:val="single"/>
          <w:lang w:val="en-US" w:eastAsia="zh-CN" w:bidi="ar-SA"/>
        </w:rPr>
        <w:t>（三）审定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24"/>
          <w:szCs w:val="28"/>
        </w:rPr>
      </w:pPr>
      <w:r>
        <w:rPr>
          <w:rFonts w:hint="eastAsia" w:ascii="仿宋_GB2312" w:hAnsi="黑体" w:eastAsia="仿宋_GB2312" w:cs="黑体"/>
          <w:color w:val="auto"/>
          <w:sz w:val="32"/>
          <w:szCs w:val="32"/>
        </w:rPr>
        <w:t>区商务主管部门提出企业名单、奖励资金安排方案，</w:t>
      </w:r>
      <w:r>
        <w:rPr>
          <w:rFonts w:hint="eastAsia" w:ascii="仿宋_GB2312" w:hAnsi="黑体" w:eastAsia="仿宋_GB2312" w:cs="黑体"/>
          <w:color w:val="auto"/>
          <w:sz w:val="32"/>
          <w:szCs w:val="32"/>
          <w:lang w:val="en-US" w:eastAsia="zh-CN"/>
        </w:rPr>
        <w:t>牵头会同相关部门</w:t>
      </w:r>
      <w:r>
        <w:rPr>
          <w:rFonts w:hint="eastAsia" w:ascii="仿宋_GB2312" w:hAnsi="黑体" w:eastAsia="仿宋_GB2312" w:cs="黑体"/>
          <w:color w:val="auto"/>
          <w:sz w:val="32"/>
          <w:szCs w:val="32"/>
        </w:rPr>
        <w:t>组成扶持评审小组，审议奖励资金安排方案。</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楷体_GB2312" w:cs="Times New Roman"/>
          <w:b w:val="0"/>
          <w:bCs w:val="0"/>
          <w:kern w:val="2"/>
          <w:sz w:val="32"/>
          <w:szCs w:val="32"/>
          <w:u w:val="single"/>
          <w:lang w:val="en-US" w:eastAsia="zh-CN" w:bidi="ar-SA"/>
        </w:rPr>
      </w:pPr>
      <w:r>
        <w:rPr>
          <w:rFonts w:hint="eastAsia" w:eastAsia="楷体_GB2312" w:cs="Times New Roman"/>
          <w:b w:val="0"/>
          <w:bCs w:val="0"/>
          <w:kern w:val="2"/>
          <w:sz w:val="32"/>
          <w:szCs w:val="32"/>
          <w:u w:val="single"/>
          <w:lang w:val="en-US" w:eastAsia="zh-CN" w:bidi="ar-SA"/>
        </w:rPr>
        <w:t>（四）公示与拨付奖励资金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企业扶持评审小组会议纪要签批后，区商务主管部门将审核通过的企业名单挂网公示，公示期为5个工作日。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黑体" w:eastAsia="仿宋_GB2312" w:cs="黑体"/>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公</w:t>
      </w:r>
      <w:r>
        <w:rPr>
          <w:rFonts w:hint="eastAsia" w:ascii="仿宋_GB2312" w:hAnsi="黑体" w:eastAsia="仿宋_GB2312" w:cs="黑体"/>
          <w:color w:val="auto"/>
          <w:sz w:val="32"/>
          <w:szCs w:val="32"/>
        </w:rPr>
        <w:t>示期满无异议的，</w:t>
      </w:r>
      <w:r>
        <w:rPr>
          <w:rFonts w:hint="eastAsia" w:ascii="仿宋_GB2312" w:eastAsia="仿宋_GB2312" w:cs="Times New Roman"/>
          <w:color w:val="auto"/>
          <w:sz w:val="32"/>
          <w:szCs w:val="32"/>
        </w:rPr>
        <w:t>区商务主管部门</w:t>
      </w:r>
      <w:r>
        <w:rPr>
          <w:rFonts w:hint="eastAsia" w:ascii="仿宋_GB2312" w:hAnsi="黑体" w:eastAsia="仿宋_GB2312" w:cs="黑体"/>
          <w:color w:val="auto"/>
          <w:sz w:val="32"/>
          <w:szCs w:val="32"/>
        </w:rPr>
        <w:t>向区财政局申请拨付扶持奖励资金，并按《广州南沙本级部门预算支出管理办法》等规定程序申请办理。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黑体" w:eastAsia="仿宋_GB2312" w:cs="黑体"/>
          <w:color w:val="auto"/>
          <w:sz w:val="32"/>
          <w:szCs w:val="32"/>
        </w:rPr>
      </w:pPr>
      <w:r>
        <w:rPr>
          <w:rFonts w:hint="eastAsia" w:ascii="仿宋_GB2312" w:hAnsi="黑体" w:eastAsia="仿宋_GB2312" w:cs="黑体"/>
          <w:color w:val="auto"/>
          <w:sz w:val="32"/>
          <w:szCs w:val="32"/>
        </w:rPr>
        <w:t>公示有异议的，由</w:t>
      </w:r>
      <w:r>
        <w:rPr>
          <w:rFonts w:hint="eastAsia" w:ascii="仿宋_GB2312" w:eastAsia="仿宋_GB2312" w:cs="Times New Roman"/>
          <w:color w:val="auto"/>
          <w:sz w:val="32"/>
          <w:szCs w:val="32"/>
        </w:rPr>
        <w:t>区商务主管部门</w:t>
      </w:r>
      <w:r>
        <w:rPr>
          <w:rFonts w:hint="eastAsia" w:ascii="仿宋_GB2312" w:hAnsi="黑体" w:eastAsia="仿宋_GB2312" w:cs="黑体"/>
          <w:color w:val="auto"/>
          <w:sz w:val="32"/>
          <w:szCs w:val="32"/>
        </w:rPr>
        <w:t>重新核查，并提请企业扶持评审小组审议后，将有关情况反馈给申请企业。</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楷体_GB2312" w:cs="Times New Roman"/>
          <w:b w:val="0"/>
          <w:bCs w:val="0"/>
          <w:kern w:val="2"/>
          <w:sz w:val="32"/>
          <w:szCs w:val="32"/>
          <w:u w:val="single"/>
          <w:lang w:val="en-US" w:eastAsia="zh-CN" w:bidi="ar-SA"/>
        </w:rPr>
      </w:pPr>
      <w:r>
        <w:rPr>
          <w:rFonts w:hint="eastAsia" w:eastAsia="楷体_GB2312" w:cs="Times New Roman"/>
          <w:b w:val="0"/>
          <w:bCs w:val="0"/>
          <w:kern w:val="2"/>
          <w:sz w:val="32"/>
          <w:szCs w:val="32"/>
          <w:u w:val="single"/>
          <w:lang w:val="en-US" w:eastAsia="zh-CN" w:bidi="ar-SA"/>
        </w:rPr>
        <w:t>（五）事后抽查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color w:val="auto"/>
          <w:sz w:val="32"/>
          <w:szCs w:val="32"/>
        </w:rPr>
      </w:pPr>
      <w:r>
        <w:rPr>
          <w:rFonts w:hint="eastAsia" w:ascii="仿宋_GB2312" w:eastAsia="仿宋_GB2312" w:cs="Times New Roman"/>
          <w:color w:val="auto"/>
          <w:sz w:val="32"/>
          <w:szCs w:val="32"/>
        </w:rPr>
        <w:t>区商务主管部门</w:t>
      </w:r>
      <w:r>
        <w:rPr>
          <w:rFonts w:hint="eastAsia" w:ascii="仿宋_GB2312" w:hAnsi="黑体" w:eastAsia="仿宋_GB2312" w:cs="黑体"/>
          <w:color w:val="auto"/>
          <w:sz w:val="32"/>
          <w:szCs w:val="32"/>
        </w:rPr>
        <w:t>应会同统计局、</w:t>
      </w:r>
      <w:r>
        <w:rPr>
          <w:rFonts w:hint="eastAsia" w:ascii="仿宋_GB2312" w:hAnsi="黑体" w:eastAsia="仿宋_GB2312" w:cs="黑体"/>
          <w:color w:val="auto"/>
          <w:sz w:val="32"/>
          <w:szCs w:val="32"/>
          <w:lang w:eastAsia="zh-CN"/>
        </w:rPr>
        <w:t>政务服务数据管理</w:t>
      </w:r>
      <w:r>
        <w:rPr>
          <w:rFonts w:hint="eastAsia" w:ascii="仿宋_GB2312" w:hAnsi="黑体" w:eastAsia="仿宋_GB2312" w:cs="黑体"/>
          <w:color w:val="auto"/>
          <w:sz w:val="32"/>
          <w:szCs w:val="32"/>
        </w:rPr>
        <w:t>局，分别对企业注册情况、企业在地统计开展情况进行抽查。企业注册地已搬离南沙和统计归属权不属于南沙的，应追缴相关奖励资金。</w:t>
      </w:r>
    </w:p>
    <w:p>
      <w:pPr>
        <w:pStyle w:val="2"/>
        <w:rPr>
          <w:rFonts w:hint="eastAsia" w:ascii="仿宋_GB2312" w:hAnsi="黑体" w:eastAsia="仿宋_GB2312" w:cs="黑体"/>
          <w:color w:val="auto"/>
          <w:sz w:val="32"/>
          <w:szCs w:val="32"/>
        </w:rPr>
      </w:pPr>
    </w:p>
    <w:p>
      <w:pPr>
        <w:rPr>
          <w:rFonts w:hint="eastAsia" w:ascii="仿宋_GB2312" w:hAnsi="黑体" w:eastAsia="仿宋_GB2312" w:cs="黑体"/>
          <w:color w:val="auto"/>
          <w:sz w:val="32"/>
          <w:szCs w:val="32"/>
        </w:rPr>
      </w:pPr>
    </w:p>
    <w:p>
      <w:pPr>
        <w:pStyle w:val="2"/>
        <w:rPr>
          <w:rFonts w:hint="eastAsia" w:ascii="仿宋_GB2312" w:hAnsi="黑体" w:eastAsia="仿宋_GB2312" w:cs="黑体"/>
          <w:color w:val="auto"/>
          <w:sz w:val="32"/>
          <w:szCs w:val="32"/>
        </w:rPr>
      </w:pPr>
    </w:p>
    <w:p>
      <w:pPr>
        <w:rPr>
          <w:rFonts w:hint="eastAsia" w:ascii="仿宋_GB2312" w:hAnsi="黑体" w:eastAsia="仿宋_GB2312" w:cs="黑体"/>
          <w:color w:val="auto"/>
          <w:sz w:val="32"/>
          <w:szCs w:val="32"/>
        </w:rPr>
      </w:pPr>
    </w:p>
    <w:p>
      <w:pPr>
        <w:pStyle w:val="2"/>
        <w:rPr>
          <w:rFonts w:hint="eastAsia" w:ascii="仿宋_GB2312" w:hAnsi="黑体" w:eastAsia="仿宋_GB2312" w:cs="黑体"/>
          <w:color w:val="auto"/>
          <w:sz w:val="32"/>
          <w:szCs w:val="32"/>
        </w:rPr>
      </w:pPr>
    </w:p>
    <w:p/>
    <w:p>
      <w:pPr>
        <w:pStyle w:val="2"/>
      </w:pP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附件：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开办奖励</w:t>
      </w:r>
      <w:r>
        <w:rPr>
          <w:rFonts w:hint="eastAsia" w:eastAsia="仿宋_GB2312" w:cs="Times New Roman"/>
          <w:sz w:val="32"/>
          <w:szCs w:val="32"/>
          <w:lang w:val="en-US" w:eastAsia="zh-CN"/>
        </w:rPr>
        <w:t>补充说明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科研建设补助</w:t>
      </w:r>
      <w:r>
        <w:rPr>
          <w:rFonts w:hint="eastAsia" w:eastAsia="仿宋_GB2312" w:cs="Times New Roman"/>
          <w:sz w:val="32"/>
          <w:szCs w:val="32"/>
          <w:lang w:val="en-US" w:eastAsia="zh-CN"/>
        </w:rPr>
        <w:t>补充说明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研发投入补助</w:t>
      </w:r>
      <w:r>
        <w:rPr>
          <w:rFonts w:hint="eastAsia" w:eastAsia="仿宋_GB2312" w:cs="Times New Roman"/>
          <w:sz w:val="32"/>
          <w:szCs w:val="32"/>
          <w:lang w:val="en-US" w:eastAsia="zh-CN"/>
        </w:rPr>
        <w:t>补充说明</w:t>
      </w:r>
      <w:r>
        <w:rPr>
          <w:rFonts w:hint="default" w:ascii="Times New Roman" w:hAnsi="Times New Roman" w:eastAsia="仿宋_GB2312" w:cs="Times New Roman"/>
          <w:sz w:val="32"/>
          <w:szCs w:val="32"/>
          <w:lang w:val="en-US" w:eastAsia="zh-CN"/>
        </w:rPr>
        <w:t xml:space="preserve">  </w:t>
      </w:r>
    </w:p>
    <w:p>
      <w:pPr>
        <w:pStyle w:val="5"/>
        <w:keepNext w:val="0"/>
        <w:keepLines w:val="0"/>
        <w:pageBreakBefore w:val="0"/>
        <w:widowControl w:val="0"/>
        <w:numPr>
          <w:ilvl w:val="0"/>
          <w:numId w:val="2"/>
        </w:numPr>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租金及办公房产购置补贴</w:t>
      </w:r>
      <w:r>
        <w:rPr>
          <w:rFonts w:hint="eastAsia" w:eastAsia="仿宋_GB2312" w:cs="Times New Roman"/>
          <w:sz w:val="32"/>
          <w:szCs w:val="32"/>
          <w:lang w:val="en-US" w:eastAsia="zh-CN"/>
        </w:rPr>
        <w:t>补充说明</w:t>
      </w:r>
      <w:r>
        <w:rPr>
          <w:rFonts w:hint="default" w:ascii="Times New Roman" w:hAnsi="Times New Roman" w:eastAsia="仿宋_GB2312" w:cs="Times New Roman"/>
          <w:sz w:val="32"/>
          <w:szCs w:val="32"/>
          <w:lang w:val="en-US" w:eastAsia="zh-CN"/>
        </w:rPr>
        <w:t xml:space="preserve"> </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人才奖</w:t>
      </w:r>
      <w:r>
        <w:rPr>
          <w:rFonts w:hint="eastAsia" w:eastAsia="仿宋_GB2312" w:cs="Times New Roman"/>
          <w:sz w:val="32"/>
          <w:szCs w:val="32"/>
          <w:lang w:val="en-US" w:eastAsia="zh-CN"/>
        </w:rPr>
        <w:t>补充说明</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经济贡献奖</w:t>
      </w:r>
      <w:r>
        <w:rPr>
          <w:rFonts w:hint="eastAsia" w:eastAsia="仿宋_GB2312" w:cs="Times New Roman"/>
          <w:sz w:val="32"/>
          <w:szCs w:val="32"/>
          <w:lang w:val="en-US" w:eastAsia="zh-CN"/>
        </w:rPr>
        <w:t>补充说明</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金融支持</w:t>
      </w:r>
      <w:r>
        <w:rPr>
          <w:rFonts w:hint="eastAsia" w:eastAsia="仿宋_GB2312" w:cs="Times New Roman"/>
          <w:sz w:val="32"/>
          <w:szCs w:val="32"/>
          <w:lang w:val="en-US" w:eastAsia="zh-CN"/>
        </w:rPr>
        <w:t>补充说明</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技术配套奖励</w:t>
      </w:r>
      <w:r>
        <w:rPr>
          <w:rFonts w:hint="eastAsia" w:eastAsia="仿宋_GB2312" w:cs="Times New Roman"/>
          <w:sz w:val="32"/>
          <w:szCs w:val="32"/>
          <w:lang w:val="en-US" w:eastAsia="zh-CN"/>
        </w:rPr>
        <w:t>补充说明</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eastAsia" w:eastAsia="仿宋_GB2312" w:cs="Times New Roman"/>
          <w:sz w:val="32"/>
          <w:szCs w:val="32"/>
          <w:lang w:val="en-US" w:eastAsia="zh-CN"/>
        </w:rPr>
        <w:t>申请</w:t>
      </w:r>
      <w:r>
        <w:rPr>
          <w:rFonts w:hint="default" w:ascii="Times New Roman" w:hAnsi="Times New Roman" w:eastAsia="仿宋_GB2312" w:cs="Times New Roman"/>
          <w:sz w:val="32"/>
          <w:szCs w:val="32"/>
          <w:lang w:val="en-US" w:eastAsia="zh-CN"/>
        </w:rPr>
        <w:t>应用推广奖励</w:t>
      </w:r>
      <w:r>
        <w:rPr>
          <w:rFonts w:hint="eastAsia" w:eastAsia="仿宋_GB2312" w:cs="Times New Roman"/>
          <w:sz w:val="32"/>
          <w:szCs w:val="32"/>
          <w:lang w:val="en-US" w:eastAsia="zh-CN"/>
        </w:rPr>
        <w:t>补充说明</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bCs/>
          <w:highlight w:val="none"/>
        </w:rPr>
        <w:t>人工智能产业发展扶持办法奖励资金申请表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申请书（模板）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rPr>
        <w:t>承诺书（模板）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sz w:val="32"/>
          <w:szCs w:val="32"/>
          <w:highlight w:val="none"/>
          <w:lang w:val="en-US" w:eastAsia="zh-CN"/>
        </w:rPr>
        <w:t>授权书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模板</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人工智能产业扶持办法奖励资金个人申请表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广州南沙重点发展领域骨干人才奖励申请汇总表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广州南沙高</w:t>
      </w:r>
      <w:r>
        <w:rPr>
          <w:rFonts w:hint="eastAsia" w:eastAsia="仿宋_GB2312" w:cs="Times New Roman"/>
          <w:highlight w:val="none"/>
          <w:lang w:eastAsia="zh-CN"/>
        </w:rPr>
        <w:t>级管理、技术</w:t>
      </w:r>
      <w:r>
        <w:rPr>
          <w:rFonts w:hint="default" w:ascii="Times New Roman" w:hAnsi="Times New Roman" w:eastAsia="仿宋_GB2312" w:cs="Times New Roman"/>
          <w:highlight w:val="none"/>
        </w:rPr>
        <w:t>人才奖励申请汇总表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highlight w:val="none"/>
        </w:rPr>
      </w:pPr>
    </w:p>
    <w:p>
      <w:pPr>
        <w:pStyle w:val="5"/>
        <w:ind w:firstLine="640" w:firstLineChars="200"/>
        <w:rPr>
          <w:rFonts w:hint="default" w:eastAsia="仿宋_GB2312" w:cs="Times New Roman"/>
          <w:sz w:val="32"/>
          <w:szCs w:val="32"/>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附件1</w:t>
      </w:r>
      <w:r>
        <w:rPr>
          <w:rFonts w:hint="eastAsia" w:eastAsia="仿宋_GB2312" w:cs="Times New Roman"/>
          <w:kern w:val="2"/>
          <w:sz w:val="32"/>
          <w:szCs w:val="32"/>
          <w:lang w:val="en-US" w:eastAsia="zh-CN" w:bidi="ar-SA"/>
        </w:rPr>
        <w:t>：</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申请开办奖励补充说明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实缴注册500万元（含）以上、在南沙区新落户的人工智能企业。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黑体"/>
          <w:sz w:val="32"/>
          <w:szCs w:val="32"/>
          <w:lang w:val="en-US"/>
        </w:rPr>
      </w:pPr>
      <w:r>
        <w:rPr>
          <w:rFonts w:hint="eastAsia" w:ascii="仿宋_GB2312" w:hAnsi="仿宋" w:eastAsia="仿宋_GB2312" w:cs="黑体"/>
          <w:b w:val="0"/>
          <w:bCs w:val="0"/>
          <w:color w:val="auto"/>
          <w:kern w:val="2"/>
          <w:sz w:val="32"/>
          <w:szCs w:val="32"/>
          <w:highlight w:val="none"/>
          <w:lang w:val="en-US" w:eastAsia="zh-CN"/>
        </w:rPr>
        <w:t>对符合规定的人工智能企业，落户后</w:t>
      </w:r>
      <w:r>
        <w:rPr>
          <w:rFonts w:hint="default" w:ascii="Times New Roman" w:hAnsi="Times New Roman" w:eastAsia="仿宋_GB2312" w:cs="Times New Roman"/>
          <w:b w:val="0"/>
          <w:bCs w:val="0"/>
          <w:color w:val="auto"/>
          <w:kern w:val="2"/>
          <w:sz w:val="32"/>
          <w:szCs w:val="32"/>
          <w:highlight w:val="none"/>
          <w:lang w:val="en-US" w:eastAsia="zh-CN"/>
        </w:rPr>
        <w:t>3</w:t>
      </w:r>
      <w:r>
        <w:rPr>
          <w:rFonts w:hint="eastAsia" w:ascii="仿宋_GB2312" w:hAnsi="仿宋" w:eastAsia="仿宋_GB2312" w:cs="黑体"/>
          <w:b w:val="0"/>
          <w:bCs w:val="0"/>
          <w:color w:val="auto"/>
          <w:kern w:val="2"/>
          <w:sz w:val="32"/>
          <w:szCs w:val="32"/>
          <w:highlight w:val="none"/>
          <w:lang w:val="en-US" w:eastAsia="zh-CN"/>
        </w:rPr>
        <w:t>年内，可申请一次性开办奖励，奖励标准</w:t>
      </w:r>
      <w:r>
        <w:rPr>
          <w:rFonts w:hint="eastAsia" w:ascii="仿宋_GB2312" w:hAnsi="仿宋" w:eastAsia="仿宋_GB2312" w:cs="黑体"/>
          <w:b w:val="0"/>
          <w:bCs w:val="0"/>
          <w:kern w:val="2"/>
          <w:sz w:val="32"/>
          <w:szCs w:val="32"/>
          <w:lang w:val="en-US" w:eastAsia="zh-CN"/>
        </w:rPr>
        <w:t>按照上一年度在我区经济贡献超过</w:t>
      </w:r>
      <w:r>
        <w:rPr>
          <w:rFonts w:hint="eastAsia" w:ascii="Times New Roman" w:hAnsi="Times New Roman" w:eastAsia="仿宋_GB2312" w:cs="Times New Roman"/>
          <w:kern w:val="2"/>
          <w:sz w:val="32"/>
          <w:szCs w:val="32"/>
          <w:lang w:val="en-US" w:eastAsia="zh-CN" w:bidi="ar-SA"/>
        </w:rPr>
        <w:t>1</w:t>
      </w:r>
      <w:r>
        <w:rPr>
          <w:rFonts w:hint="eastAsia" w:ascii="仿宋_GB2312" w:hAnsi="仿宋" w:eastAsia="仿宋_GB2312" w:cs="黑体"/>
          <w:b w:val="0"/>
          <w:bCs w:val="0"/>
          <w:kern w:val="2"/>
          <w:sz w:val="32"/>
          <w:szCs w:val="32"/>
          <w:lang w:val="en-US" w:eastAsia="zh-CN"/>
        </w:rPr>
        <w:t>亿元（含）、</w:t>
      </w:r>
      <w:r>
        <w:rPr>
          <w:rFonts w:hint="eastAsia" w:ascii="Times New Roman" w:hAnsi="Times New Roman" w:eastAsia="仿宋_GB2312" w:cs="Times New Roman"/>
          <w:kern w:val="2"/>
          <w:sz w:val="32"/>
          <w:szCs w:val="32"/>
          <w:lang w:val="en-US" w:eastAsia="zh-CN" w:bidi="ar-SA"/>
        </w:rPr>
        <w:t>8000</w:t>
      </w:r>
      <w:r>
        <w:rPr>
          <w:rFonts w:hint="eastAsia" w:ascii="仿宋_GB2312" w:hAnsi="仿宋" w:eastAsia="仿宋_GB2312" w:cs="黑体"/>
          <w:b w:val="0"/>
          <w:bCs w:val="0"/>
          <w:kern w:val="2"/>
          <w:sz w:val="32"/>
          <w:szCs w:val="32"/>
          <w:lang w:val="en-US" w:eastAsia="zh-CN"/>
        </w:rPr>
        <w:t>万元（含）、</w:t>
      </w:r>
      <w:r>
        <w:rPr>
          <w:rFonts w:hint="eastAsia" w:ascii="Times New Roman" w:hAnsi="Times New Roman" w:eastAsia="仿宋_GB2312" w:cs="Times New Roman"/>
          <w:kern w:val="2"/>
          <w:sz w:val="32"/>
          <w:szCs w:val="32"/>
          <w:lang w:val="en-US" w:eastAsia="zh-CN" w:bidi="ar-SA"/>
        </w:rPr>
        <w:t>4000</w:t>
      </w:r>
      <w:r>
        <w:rPr>
          <w:rFonts w:hint="eastAsia" w:ascii="仿宋_GB2312" w:hAnsi="仿宋" w:eastAsia="仿宋_GB2312" w:cs="黑体"/>
          <w:b w:val="0"/>
          <w:bCs w:val="0"/>
          <w:kern w:val="2"/>
          <w:sz w:val="32"/>
          <w:szCs w:val="32"/>
          <w:lang w:val="en-US" w:eastAsia="zh-CN"/>
        </w:rPr>
        <w:t>万元（含）、</w:t>
      </w:r>
      <w:r>
        <w:rPr>
          <w:rFonts w:hint="eastAsia" w:ascii="Times New Roman" w:hAnsi="Times New Roman" w:eastAsia="仿宋_GB2312" w:cs="Times New Roman"/>
          <w:kern w:val="2"/>
          <w:sz w:val="32"/>
          <w:szCs w:val="32"/>
          <w:lang w:val="en-US" w:eastAsia="zh-CN" w:bidi="ar-SA"/>
        </w:rPr>
        <w:t>2000</w:t>
      </w:r>
      <w:r>
        <w:rPr>
          <w:rFonts w:hint="eastAsia" w:ascii="仿宋_GB2312" w:hAnsi="仿宋" w:eastAsia="仿宋_GB2312" w:cs="黑体"/>
          <w:b w:val="0"/>
          <w:bCs w:val="0"/>
          <w:kern w:val="2"/>
          <w:sz w:val="32"/>
          <w:szCs w:val="32"/>
          <w:lang w:val="en-US" w:eastAsia="zh-CN"/>
        </w:rPr>
        <w:t>万元（含）、</w:t>
      </w:r>
      <w:r>
        <w:rPr>
          <w:rFonts w:hint="eastAsia" w:ascii="Times New Roman" w:hAnsi="Times New Roman" w:eastAsia="仿宋_GB2312" w:cs="Times New Roman"/>
          <w:kern w:val="2"/>
          <w:sz w:val="32"/>
          <w:szCs w:val="32"/>
          <w:lang w:val="en-US" w:eastAsia="zh-CN" w:bidi="ar-SA"/>
        </w:rPr>
        <w:t>1000</w:t>
      </w:r>
      <w:r>
        <w:rPr>
          <w:rFonts w:hint="eastAsia" w:ascii="仿宋_GB2312" w:hAnsi="仿宋" w:eastAsia="仿宋_GB2312" w:cs="黑体"/>
          <w:b w:val="0"/>
          <w:bCs w:val="0"/>
          <w:kern w:val="2"/>
          <w:sz w:val="32"/>
          <w:szCs w:val="32"/>
          <w:lang w:val="en-US" w:eastAsia="zh-CN"/>
        </w:rPr>
        <w:t>万元（含）的，分别一次性奖励</w:t>
      </w:r>
      <w:r>
        <w:rPr>
          <w:rFonts w:hint="eastAsia" w:ascii="Times New Roman" w:hAnsi="Times New Roman" w:eastAsia="仿宋_GB2312" w:cs="Times New Roman"/>
          <w:kern w:val="2"/>
          <w:sz w:val="32"/>
          <w:szCs w:val="32"/>
          <w:lang w:val="en-US" w:eastAsia="zh-CN" w:bidi="ar-SA"/>
        </w:rPr>
        <w:t>2000</w:t>
      </w:r>
      <w:r>
        <w:rPr>
          <w:rFonts w:hint="eastAsia" w:ascii="仿宋_GB2312" w:hAnsi="仿宋" w:eastAsia="仿宋_GB2312" w:cs="黑体"/>
          <w:b w:val="0"/>
          <w:bCs w:val="0"/>
          <w:kern w:val="2"/>
          <w:sz w:val="32"/>
          <w:szCs w:val="32"/>
          <w:lang w:val="en-US" w:eastAsia="zh-CN"/>
        </w:rPr>
        <w:t>万元、</w:t>
      </w:r>
      <w:r>
        <w:rPr>
          <w:rFonts w:hint="eastAsia" w:ascii="Times New Roman" w:hAnsi="Times New Roman" w:eastAsia="仿宋_GB2312" w:cs="Times New Roman"/>
          <w:kern w:val="2"/>
          <w:sz w:val="32"/>
          <w:szCs w:val="32"/>
          <w:lang w:val="en-US" w:eastAsia="zh-CN" w:bidi="ar-SA"/>
        </w:rPr>
        <w:t>1500</w:t>
      </w:r>
      <w:r>
        <w:rPr>
          <w:rFonts w:hint="eastAsia" w:ascii="仿宋_GB2312" w:hAnsi="仿宋" w:eastAsia="仿宋_GB2312" w:cs="黑体"/>
          <w:b w:val="0"/>
          <w:bCs w:val="0"/>
          <w:kern w:val="2"/>
          <w:sz w:val="32"/>
          <w:szCs w:val="32"/>
          <w:lang w:val="en-US" w:eastAsia="zh-CN"/>
        </w:rPr>
        <w:t>万元、</w:t>
      </w:r>
      <w:r>
        <w:rPr>
          <w:rFonts w:hint="eastAsia" w:ascii="Times New Roman" w:hAnsi="Times New Roman" w:eastAsia="仿宋_GB2312" w:cs="Times New Roman"/>
          <w:kern w:val="2"/>
          <w:sz w:val="32"/>
          <w:szCs w:val="32"/>
          <w:lang w:val="en-US" w:eastAsia="zh-CN" w:bidi="ar-SA"/>
        </w:rPr>
        <w:t>1000</w:t>
      </w:r>
      <w:r>
        <w:rPr>
          <w:rFonts w:hint="eastAsia" w:ascii="仿宋_GB2312" w:hAnsi="仿宋" w:eastAsia="仿宋_GB2312" w:cs="黑体"/>
          <w:b w:val="0"/>
          <w:bCs w:val="0"/>
          <w:kern w:val="2"/>
          <w:sz w:val="32"/>
          <w:szCs w:val="32"/>
          <w:lang w:val="en-US" w:eastAsia="zh-CN"/>
        </w:rPr>
        <w:t>万元、</w:t>
      </w:r>
      <w:r>
        <w:rPr>
          <w:rFonts w:hint="eastAsia" w:ascii="Times New Roman" w:hAnsi="Times New Roman" w:eastAsia="仿宋_GB2312" w:cs="Times New Roman"/>
          <w:kern w:val="2"/>
          <w:sz w:val="32"/>
          <w:szCs w:val="32"/>
          <w:lang w:val="en-US" w:eastAsia="zh-CN" w:bidi="ar-SA"/>
        </w:rPr>
        <w:t>600</w:t>
      </w:r>
      <w:r>
        <w:rPr>
          <w:rFonts w:hint="eastAsia" w:ascii="仿宋_GB2312" w:hAnsi="仿宋" w:eastAsia="仿宋_GB2312" w:cs="黑体"/>
          <w:b w:val="0"/>
          <w:bCs w:val="0"/>
          <w:kern w:val="2"/>
          <w:sz w:val="32"/>
          <w:szCs w:val="32"/>
          <w:lang w:val="en-US" w:eastAsia="zh-CN"/>
        </w:rPr>
        <w:t>万元、</w:t>
      </w:r>
      <w:r>
        <w:rPr>
          <w:rFonts w:hint="eastAsia" w:ascii="Times New Roman" w:hAnsi="Times New Roman" w:eastAsia="仿宋_GB2312" w:cs="Times New Roman"/>
          <w:kern w:val="2"/>
          <w:sz w:val="32"/>
          <w:szCs w:val="32"/>
          <w:lang w:val="en-US" w:eastAsia="zh-CN" w:bidi="ar-SA"/>
        </w:rPr>
        <w:t>300</w:t>
      </w:r>
      <w:r>
        <w:rPr>
          <w:rFonts w:hint="eastAsia" w:ascii="仿宋_GB2312" w:hAnsi="仿宋" w:eastAsia="仿宋_GB2312" w:cs="黑体"/>
          <w:b w:val="0"/>
          <w:bCs w:val="0"/>
          <w:kern w:val="2"/>
          <w:sz w:val="32"/>
          <w:szCs w:val="32"/>
          <w:lang w:val="en-US" w:eastAsia="zh-CN"/>
        </w:rPr>
        <w:t>万元。对具有重要带动作用或功能的企业和项目，可根据具体情况研究确定给与奖励。</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三、申请材料：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以下第</w:t>
      </w: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sz w:val="32"/>
          <w:szCs w:val="32"/>
        </w:rPr>
        <w:t>至</w:t>
      </w:r>
      <w:r>
        <w:rPr>
          <w:rFonts w:hint="eastAsia" w:eastAsia="仿宋_GB2312" w:cs="Times New Roman"/>
          <w:kern w:val="2"/>
          <w:sz w:val="32"/>
          <w:szCs w:val="32"/>
          <w:lang w:val="en-US" w:eastAsia="zh-CN" w:bidi="ar-SA"/>
        </w:rPr>
        <w:t>11</w:t>
      </w:r>
      <w:r>
        <w:rPr>
          <w:rFonts w:hint="eastAsia" w:ascii="仿宋_GB2312" w:hAnsi="仿宋_GB2312" w:eastAsia="仿宋_GB2312" w:cs="仿宋_GB2312"/>
          <w:sz w:val="32"/>
          <w:szCs w:val="32"/>
        </w:rPr>
        <w:t>项材料分别装订，在办理申请审批时提供；第</w:t>
      </w: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2</w:t>
      </w:r>
      <w:r>
        <w:rPr>
          <w:rFonts w:hint="eastAsia" w:ascii="仿宋_GB2312" w:hAnsi="仿宋_GB2312" w:eastAsia="仿宋_GB2312" w:cs="仿宋_GB2312"/>
          <w:sz w:val="32"/>
          <w:szCs w:val="32"/>
        </w:rPr>
        <w:t>项材料在办理拨款时提供：</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《广州市南沙区政策兑现事项材料清单》（原件，经办人签名）；</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人工智</w:t>
      </w:r>
      <w:r>
        <w:rPr>
          <w:rFonts w:hint="eastAsia" w:ascii="仿宋_GB2312" w:hAnsi="仿宋_GB2312" w:eastAsia="仿宋_GB2312" w:cs="仿宋_GB2312"/>
          <w:sz w:val="32"/>
          <w:szCs w:val="32"/>
          <w:lang w:val="en-US" w:eastAsia="zh-CN"/>
        </w:rPr>
        <w:t>能产业</w:t>
      </w:r>
      <w:r>
        <w:rPr>
          <w:rFonts w:hint="eastAsia" w:ascii="仿宋_GB2312" w:hAnsi="仿宋_GB2312" w:eastAsia="仿宋_GB2312" w:cs="仿宋_GB2312"/>
          <w:sz w:val="32"/>
          <w:szCs w:val="32"/>
        </w:rPr>
        <w:t>发展扶持办法奖励资金</w:t>
      </w:r>
      <w:r>
        <w:rPr>
          <w:rFonts w:hint="eastAsia" w:ascii="仿宋_GB2312" w:hAnsi="仿宋_GB2312" w:eastAsia="仿宋_GB2312" w:cs="仿宋_GB2312"/>
          <w:sz w:val="32"/>
          <w:szCs w:val="32"/>
          <w:lang w:val="en-US" w:eastAsia="zh-CN"/>
        </w:rPr>
        <w:t>兑现</w:t>
      </w:r>
      <w:r>
        <w:rPr>
          <w:rFonts w:hint="eastAsia" w:ascii="仿宋_GB2312" w:hAnsi="仿宋_GB2312" w:eastAsia="仿宋_GB2312" w:cs="仿宋_GB2312"/>
          <w:sz w:val="32"/>
          <w:szCs w:val="32"/>
        </w:rPr>
        <w:t>申请表》</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sz w:val="32"/>
          <w:szCs w:val="32"/>
          <w:lang w:eastAsia="zh-CN"/>
        </w:rPr>
        <w:t>原件</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eastAsia="仿宋_GB2312" w:cs="Times New Roman"/>
          <w:kern w:val="2"/>
          <w:sz w:val="32"/>
          <w:szCs w:val="32"/>
          <w:lang w:val="en-US" w:eastAsia="zh-CN" w:bidi="ar-SA"/>
        </w:rPr>
        <w:t>3</w:t>
      </w:r>
      <w:r>
        <w:rPr>
          <w:rFonts w:hint="eastAsia" w:ascii="仿宋_GB2312" w:hAnsi="仿宋_GB2312" w:eastAsia="仿宋_GB2312" w:cs="仿宋_GB2312"/>
          <w:sz w:val="32"/>
          <w:szCs w:val="32"/>
        </w:rPr>
        <w:t>、法定代表人签署的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sz w:val="32"/>
          <w:szCs w:val="32"/>
        </w:rPr>
        <w:t>原件</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eastAsia="仿宋_GB2312" w:cs="Times New Roman"/>
          <w:kern w:val="2"/>
          <w:sz w:val="32"/>
          <w:szCs w:val="32"/>
          <w:lang w:val="en-US" w:eastAsia="zh-CN" w:bidi="ar-SA"/>
        </w:rPr>
        <w:t>4</w:t>
      </w:r>
      <w:r>
        <w:rPr>
          <w:rFonts w:hint="eastAsia" w:ascii="仿宋_GB2312" w:eastAsia="仿宋_GB2312"/>
          <w:color w:val="auto"/>
          <w:sz w:val="32"/>
          <w:szCs w:val="32"/>
          <w:lang w:val="en-US" w:eastAsia="zh-CN"/>
        </w:rPr>
        <w:t>、</w:t>
      </w:r>
      <w:r>
        <w:rPr>
          <w:rFonts w:hint="eastAsia" w:ascii="仿宋_GB2312" w:eastAsia="仿宋_GB2312"/>
          <w:color w:val="000000" w:themeColor="text1"/>
          <w:sz w:val="32"/>
          <w:szCs w:val="32"/>
          <w:lang w:val="en-US" w:eastAsia="zh-CN"/>
          <w14:textFill>
            <w14:solidFill>
              <w14:schemeClr w14:val="tx1"/>
            </w14:solidFill>
          </w14:textFill>
        </w:rPr>
        <w:t>法定代表人的身份证明（身份证复印件并加盖单位公章）；</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lang w:val="en-US" w:eastAsia="zh-CN"/>
        </w:rPr>
      </w:pPr>
      <w:r>
        <w:rPr>
          <w:rFonts w:hint="eastAsia"/>
          <w:lang w:val="en-US" w:eastAsia="zh-CN"/>
        </w:rPr>
        <w:t>5、</w:t>
      </w:r>
      <w:r>
        <w:rPr>
          <w:rFonts w:hint="eastAsia" w:ascii="仿宋_GB2312" w:hAnsi="仿宋_GB2312" w:eastAsia="仿宋_GB2312" w:cs="仿宋_GB2312"/>
          <w:sz w:val="32"/>
          <w:szCs w:val="32"/>
        </w:rPr>
        <w:t>法定代表人签署的</w:t>
      </w: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sz w:val="32"/>
          <w:szCs w:val="32"/>
        </w:rPr>
        <w:t>原件</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加盖单位公章）</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highlight w:val="none"/>
          <w:u w:val="none"/>
          <w:lang w:val="en-US" w:eastAsia="zh-CN"/>
        </w:rPr>
      </w:pPr>
      <w:r>
        <w:rPr>
          <w:rFonts w:hint="eastAsia" w:eastAsia="仿宋_GB2312" w:cs="Times New Roman"/>
          <w:kern w:val="2"/>
          <w:sz w:val="32"/>
          <w:szCs w:val="32"/>
          <w:lang w:val="en-US" w:eastAsia="zh-CN" w:bidi="ar-SA"/>
        </w:rPr>
        <w:t>6</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cs="Times New Roman"/>
          <w:kern w:val="2"/>
          <w:sz w:val="32"/>
          <w:szCs w:val="32"/>
          <w:highlight w:val="none"/>
          <w:lang w:val="en-US" w:eastAsia="zh-CN" w:bidi="ar-SA"/>
        </w:rPr>
        <w:t>7</w:t>
      </w:r>
      <w:r>
        <w:rPr>
          <w:rFonts w:hint="eastAsia" w:ascii="仿宋_GB2312" w:hAnsi="仿宋_GB2312" w:eastAsia="仿宋_GB2312" w:cs="仿宋_GB2312"/>
          <w:sz w:val="32"/>
          <w:szCs w:val="32"/>
          <w:highlight w:val="none"/>
        </w:rPr>
        <w:t>、营业执照（复印件</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加盖单位公章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核原件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eastAsia="仿宋_GB2312" w:cs="Times New Roman"/>
          <w:kern w:val="2"/>
          <w:sz w:val="32"/>
          <w:szCs w:val="32"/>
          <w:lang w:val="en-US" w:eastAsia="zh-CN" w:bidi="ar-SA"/>
        </w:rPr>
        <w:t>8</w:t>
      </w:r>
      <w:r>
        <w:rPr>
          <w:rFonts w:hint="eastAsia" w:ascii="仿宋_GB2312" w:hAnsi="仿宋_GB2312" w:eastAsia="仿宋_GB2312" w:cs="仿宋_GB2312"/>
          <w:sz w:val="32"/>
          <w:szCs w:val="32"/>
        </w:rPr>
        <w:t>、</w:t>
      </w:r>
      <w:r>
        <w:rPr>
          <w:rFonts w:hint="eastAsia" w:ascii="仿宋_GB2312" w:eastAsia="仿宋_GB2312"/>
          <w:color w:val="auto"/>
          <w:sz w:val="32"/>
          <w:szCs w:val="32"/>
        </w:rPr>
        <w:t>有资质的会计师事务所出具的验资证明；</w:t>
      </w:r>
    </w:p>
    <w:p>
      <w:pPr>
        <w:pageBreakBefore w:val="0"/>
        <w:widowControl w:val="0"/>
        <w:kinsoku/>
        <w:wordWrap/>
        <w:overflowPunct/>
        <w:topLinePunct w:val="0"/>
        <w:autoSpaceDE/>
        <w:autoSpaceDN/>
        <w:bidi w:val="0"/>
        <w:adjustRightInd/>
        <w:snapToGrid/>
        <w:spacing w:line="560" w:lineRule="exact"/>
        <w:ind w:firstLine="660"/>
        <w:jc w:val="left"/>
        <w:textAlignment w:val="auto"/>
        <w:rPr>
          <w:rFonts w:hint="eastAsia" w:ascii="仿宋_GB2312" w:eastAsia="仿宋_GB2312"/>
          <w:color w:val="auto"/>
          <w:sz w:val="32"/>
          <w:szCs w:val="32"/>
        </w:rPr>
      </w:pPr>
      <w:r>
        <w:rPr>
          <w:rFonts w:hint="eastAsia" w:eastAsia="仿宋_GB2312" w:cs="Times New Roman"/>
          <w:kern w:val="2"/>
          <w:sz w:val="32"/>
          <w:szCs w:val="32"/>
          <w:lang w:val="en-US" w:eastAsia="zh-CN" w:bidi="ar-SA"/>
        </w:rPr>
        <w:t>9</w:t>
      </w:r>
      <w:r>
        <w:rPr>
          <w:rFonts w:hint="eastAsia" w:ascii="仿宋_GB2312" w:hAnsi="仿宋_GB2312" w:eastAsia="仿宋_GB2312" w:cs="仿宋_GB2312"/>
          <w:sz w:val="32"/>
          <w:szCs w:val="32"/>
        </w:rPr>
        <w:t>、</w:t>
      </w:r>
      <w:r>
        <w:rPr>
          <w:rFonts w:hint="eastAsia" w:ascii="仿宋_GB2312" w:eastAsia="仿宋_GB2312"/>
          <w:color w:val="auto"/>
          <w:sz w:val="32"/>
          <w:szCs w:val="32"/>
        </w:rPr>
        <w:t>南沙区税务部门出具的纳税证明（含扶持年度与企业首次申请奖励的上一年度）（原件并加盖单位公章）；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eastAsia="仿宋_GB2312" w:cs="Times New Roman"/>
          <w:kern w:val="2"/>
          <w:sz w:val="32"/>
          <w:szCs w:val="32"/>
          <w:lang w:val="en-US" w:eastAsia="zh-CN" w:bidi="ar-SA"/>
        </w:rPr>
        <w:t>10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rPr>
        <w:t>经有资质的会计师事务所出具的</w:t>
      </w:r>
      <w:r>
        <w:rPr>
          <w:rFonts w:hint="eastAsia" w:ascii="仿宋_GB2312" w:eastAsia="仿宋_GB2312"/>
          <w:color w:val="auto"/>
          <w:sz w:val="32"/>
          <w:szCs w:val="32"/>
        </w:rPr>
        <w:t>年度审计报告、企业所得税汇算清缴报告（复印件并加盖单位公章，核原件）；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11</w:t>
      </w:r>
      <w:r>
        <w:rPr>
          <w:rFonts w:hint="eastAsia" w:ascii="仿宋_GB2312" w:hAnsi="仿宋_GB2312" w:eastAsia="仿宋_GB2312" w:cs="仿宋_GB2312"/>
          <w:sz w:val="32"/>
          <w:szCs w:val="32"/>
        </w:rPr>
        <w:t>、</w:t>
      </w:r>
      <w:r>
        <w:rPr>
          <w:rFonts w:hint="eastAsia" w:ascii="仿宋_GB2312" w:eastAsia="仿宋_GB2312"/>
          <w:color w:val="auto"/>
          <w:sz w:val="32"/>
          <w:szCs w:val="32"/>
        </w:rPr>
        <w:t>与</w:t>
      </w:r>
      <w:r>
        <w:rPr>
          <w:rFonts w:hint="eastAsia" w:ascii="仿宋_GB2312" w:hAnsi="仿宋_GB2312" w:eastAsia="仿宋_GB2312" w:cs="仿宋_GB2312"/>
          <w:color w:val="auto"/>
          <w:sz w:val="32"/>
          <w:szCs w:val="32"/>
        </w:rPr>
        <w:t>南沙开发区</w:t>
      </w:r>
      <w:r>
        <w:rPr>
          <w:rFonts w:hint="eastAsia" w:ascii="仿宋_GB2312" w:hAnsi="仿宋_GB2312" w:eastAsia="仿宋_GB2312" w:cs="仿宋_GB2312"/>
          <w:color w:val="auto"/>
          <w:sz w:val="32"/>
          <w:szCs w:val="32"/>
          <w:lang w:eastAsia="zh-CN"/>
        </w:rPr>
        <w:t>管委会</w:t>
      </w:r>
      <w:r>
        <w:rPr>
          <w:rFonts w:hint="eastAsia" w:ascii="仿宋_GB2312" w:hAnsi="仿宋_GB2312" w:eastAsia="仿宋_GB2312" w:cs="仿宋_GB2312"/>
          <w:color w:val="auto"/>
          <w:sz w:val="32"/>
          <w:szCs w:val="32"/>
        </w:rPr>
        <w:t>（含南沙区</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）或</w:t>
      </w:r>
      <w:r>
        <w:rPr>
          <w:rFonts w:hint="eastAsia" w:ascii="仿宋_GB2312" w:hAnsi="仿宋_GB2312" w:eastAsia="仿宋_GB2312" w:cs="仿宋_GB2312"/>
          <w:color w:val="auto"/>
          <w:sz w:val="32"/>
          <w:szCs w:val="32"/>
          <w:lang w:eastAsia="zh-CN"/>
        </w:rPr>
        <w:t>区商务、科技、信息化主管</w:t>
      </w:r>
      <w:r>
        <w:rPr>
          <w:rFonts w:hint="eastAsia" w:ascii="仿宋_GB2312" w:hAnsi="仿宋_GB2312" w:eastAsia="仿宋_GB2312" w:cs="仿宋_GB2312"/>
          <w:color w:val="auto"/>
          <w:sz w:val="32"/>
          <w:szCs w:val="32"/>
        </w:rPr>
        <w:t>部门</w:t>
      </w:r>
      <w:r>
        <w:rPr>
          <w:rFonts w:hint="eastAsia" w:ascii="仿宋_GB2312" w:eastAsia="仿宋_GB2312"/>
          <w:color w:val="auto"/>
          <w:sz w:val="32"/>
          <w:szCs w:val="32"/>
        </w:rPr>
        <w:t>签订的投资协议（复印件并加盖单位公章）。</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2</w:t>
      </w:r>
      <w:r>
        <w:rPr>
          <w:rFonts w:hint="eastAsia" w:ascii="仿宋_GB2312" w:hAnsi="仿宋_GB2312" w:eastAsia="仿宋_GB2312" w:cs="仿宋_GB2312"/>
          <w:sz w:val="32"/>
          <w:szCs w:val="32"/>
        </w:rPr>
        <w:t>、企业收据（收据客户联原件，加盖单位财务章;复印件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加盖单位公章）。</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材料</w:t>
      </w: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eastAsia" w:eastAsia="仿宋_GB2312" w:cs="Times New Roman"/>
          <w:kern w:val="2"/>
          <w:sz w:val="32"/>
          <w:szCs w:val="32"/>
          <w:lang w:val="en-US" w:eastAsia="zh-CN" w:bidi="ar-SA"/>
        </w:rPr>
        <w:t>11</w:t>
      </w:r>
      <w:r>
        <w:rPr>
          <w:rFonts w:hint="eastAsia" w:ascii="仿宋_GB2312" w:hAnsi="仿宋_GB2312" w:eastAsia="仿宋_GB2312" w:cs="仿宋_GB2312"/>
          <w:sz w:val="32"/>
          <w:szCs w:val="32"/>
          <w:lang w:val="en-US" w:eastAsia="zh-CN"/>
        </w:rPr>
        <w:t>项一式两份，第</w:t>
      </w:r>
      <w:r>
        <w:rPr>
          <w:rFonts w:hint="eastAsia"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2</w:t>
      </w:r>
      <w:r>
        <w:rPr>
          <w:rFonts w:hint="eastAsia" w:ascii="仿宋_GB2312" w:hAnsi="仿宋_GB2312" w:eastAsia="仿宋_GB2312" w:cs="仿宋_GB2312"/>
          <w:sz w:val="32"/>
          <w:szCs w:val="32"/>
          <w:lang w:val="en-US" w:eastAsia="zh-CN"/>
        </w:rPr>
        <w:t>项原件及复印件各</w:t>
      </w: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rPr>
        <w:t>复印件均要求核对原件。</w:t>
      </w:r>
    </w:p>
    <w:p>
      <w:pPr>
        <w:pStyle w:val="5"/>
      </w:pPr>
    </w:p>
    <w:p>
      <w:pPr>
        <w:pStyle w:val="5"/>
      </w:pPr>
    </w:p>
    <w:p>
      <w:pPr>
        <w:pStyle w:val="5"/>
      </w:pPr>
    </w:p>
    <w:p>
      <w:pPr>
        <w:pStyle w:val="5"/>
      </w:pPr>
    </w:p>
    <w:p>
      <w:pPr>
        <w:pStyle w:val="5"/>
      </w:pPr>
    </w:p>
    <w:p>
      <w:pPr>
        <w:pStyle w:val="5"/>
        <w:rPr>
          <w:rFonts w:hint="eastAsia" w:ascii="Times New Roman" w:hAnsi="Times New Roman" w:eastAsia="仿宋_GB2312" w:cs="Times New Roman"/>
          <w:kern w:val="2"/>
          <w:sz w:val="32"/>
          <w:szCs w:val="32"/>
          <w:lang w:val="en-US" w:eastAsia="zh-CN" w:bidi="ar-SA"/>
        </w:rPr>
      </w:pPr>
    </w:p>
    <w:p>
      <w:pPr>
        <w:pStyle w:val="5"/>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eastAsia="仿宋_GB2312" w:cs="Times New Roman"/>
          <w:kern w:val="2"/>
          <w:sz w:val="32"/>
          <w:szCs w:val="32"/>
          <w:lang w:val="en-US" w:eastAsia="zh-CN" w:bidi="ar-SA"/>
        </w:rPr>
        <w:t>2：</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申请</w:t>
      </w:r>
      <w:r>
        <w:rPr>
          <w:rFonts w:hint="eastAsia" w:ascii="方正小标宋简体" w:hAnsi="方正小标宋简体" w:eastAsia="方正小标宋简体" w:cs="方正小标宋简体"/>
          <w:sz w:val="44"/>
          <w:szCs w:val="44"/>
          <w:lang w:val="en-US" w:eastAsia="zh-CN"/>
        </w:rPr>
        <w:t>科研建设补助补充说明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eastAsia="仿宋_GB2312" w:cs="Times New Roman"/>
          <w:color w:val="auto"/>
          <w:sz w:val="32"/>
          <w:szCs w:val="32"/>
          <w:highlight w:val="none"/>
          <w:lang w:val="en-US" w:eastAsia="zh-CN"/>
        </w:rPr>
        <w:t>在南沙区建设运营人工智能实验室、培训中心、展示体验中心等为本区人工智能产业发展、企业智能化升级改造提供研发、设计、生产、技术交流等服务的人工智能企业。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 w:eastAsia="仿宋_GB2312" w:cs="黑体"/>
          <w:b w:val="0"/>
          <w:bCs w:val="0"/>
          <w:color w:val="auto"/>
          <w:kern w:val="2"/>
          <w:sz w:val="32"/>
          <w:szCs w:val="32"/>
          <w:highlight w:val="none"/>
          <w:lang w:val="en-US" w:eastAsia="zh-CN"/>
        </w:rPr>
        <w:t>对符合规定的人工智能企业，</w:t>
      </w:r>
      <w:r>
        <w:rPr>
          <w:rFonts w:hint="eastAsia" w:ascii="仿宋_GB2312" w:hAnsi="仿宋_GB2312" w:eastAsia="仿宋_GB2312" w:cs="仿宋_GB2312"/>
          <w:color w:val="auto"/>
          <w:kern w:val="2"/>
          <w:sz w:val="32"/>
          <w:szCs w:val="32"/>
          <w:highlight w:val="none"/>
          <w:lang w:val="en-US" w:eastAsia="zh-CN" w:bidi="ar-SA"/>
        </w:rPr>
        <w:t>按其建设实际总投入的</w:t>
      </w:r>
      <w:r>
        <w:rPr>
          <w:rFonts w:hint="default" w:ascii="Times New Roman" w:hAnsi="Times New Roman" w:eastAsia="仿宋_GB2312" w:cs="Times New Roman"/>
          <w:color w:val="auto"/>
          <w:kern w:val="2"/>
          <w:sz w:val="32"/>
          <w:szCs w:val="32"/>
          <w:highlight w:val="none"/>
          <w:lang w:val="en-US" w:eastAsia="zh-CN" w:bidi="ar-SA"/>
        </w:rPr>
        <w:t>30%</w:t>
      </w:r>
      <w:r>
        <w:rPr>
          <w:rFonts w:hint="eastAsia" w:ascii="仿宋_GB2312" w:hAnsi="仿宋_GB2312" w:eastAsia="仿宋_GB2312" w:cs="仿宋_GB2312"/>
          <w:color w:val="auto"/>
          <w:kern w:val="2"/>
          <w:sz w:val="32"/>
          <w:szCs w:val="32"/>
          <w:highlight w:val="none"/>
          <w:lang w:val="en-US" w:eastAsia="zh-CN" w:bidi="ar-SA"/>
        </w:rPr>
        <w:t>予以补贴，补贴总额最高不超过</w:t>
      </w:r>
      <w:r>
        <w:rPr>
          <w:rFonts w:hint="default" w:ascii="Times New Roman" w:hAnsi="Times New Roman" w:eastAsia="仿宋_GB2312" w:cs="Times New Roman"/>
          <w:color w:val="auto"/>
          <w:kern w:val="2"/>
          <w:sz w:val="32"/>
          <w:szCs w:val="32"/>
          <w:highlight w:val="none"/>
          <w:lang w:val="en-US" w:eastAsia="zh-CN" w:bidi="ar-SA"/>
        </w:rPr>
        <w:t>1000</w:t>
      </w:r>
      <w:r>
        <w:rPr>
          <w:rFonts w:hint="eastAsia" w:ascii="仿宋_GB2312" w:hAnsi="仿宋_GB2312" w:eastAsia="仿宋_GB2312" w:cs="仿宋_GB2312"/>
          <w:color w:val="auto"/>
          <w:kern w:val="2"/>
          <w:sz w:val="32"/>
          <w:szCs w:val="32"/>
          <w:highlight w:val="none"/>
          <w:lang w:val="en-US" w:eastAsia="zh-CN" w:bidi="ar-SA"/>
        </w:rPr>
        <w:t>万元。</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三、申请材料：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以下第</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至</w:t>
      </w:r>
      <w:r>
        <w:rPr>
          <w:rFonts w:hint="eastAsia" w:eastAsia="仿宋_GB2312" w:cs="Times New Roman"/>
          <w:color w:val="auto"/>
          <w:kern w:val="2"/>
          <w:sz w:val="32"/>
          <w:szCs w:val="32"/>
          <w:highlight w:val="none"/>
          <w:lang w:val="en-US" w:eastAsia="zh-CN" w:bidi="ar-SA"/>
        </w:rPr>
        <w:t>12</w:t>
      </w:r>
      <w:r>
        <w:rPr>
          <w:rFonts w:hint="eastAsia" w:ascii="仿宋_GB2312" w:hAnsi="仿宋_GB2312" w:eastAsia="仿宋_GB2312" w:cs="仿宋_GB2312"/>
          <w:color w:val="auto"/>
          <w:sz w:val="32"/>
          <w:szCs w:val="32"/>
          <w:highlight w:val="none"/>
        </w:rPr>
        <w:t>项材料分别装订，在办理申请审批时提供；第</w:t>
      </w:r>
      <w:r>
        <w:rPr>
          <w:rFonts w:hint="eastAsia" w:eastAsia="仿宋_GB2312" w:cs="Times New Roman"/>
          <w:color w:val="auto"/>
          <w:kern w:val="2"/>
          <w:sz w:val="32"/>
          <w:szCs w:val="32"/>
          <w:highlight w:val="none"/>
          <w:lang w:val="en-US" w:eastAsia="zh-CN" w:bidi="ar-SA"/>
        </w:rPr>
        <w:t>13</w:t>
      </w:r>
      <w:r>
        <w:rPr>
          <w:rFonts w:hint="eastAsia" w:ascii="仿宋_GB2312" w:hAnsi="仿宋_GB2312" w:eastAsia="仿宋_GB2312" w:cs="仿宋_GB2312"/>
          <w:color w:val="auto"/>
          <w:sz w:val="32"/>
          <w:szCs w:val="32"/>
          <w:highlight w:val="none"/>
        </w:rPr>
        <w:t>项材料在办理拨款时提供：</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《广州市南沙区政策兑现事项材料清单》（原件，经办人签名）；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人工智能产业</w:t>
      </w:r>
      <w:r>
        <w:rPr>
          <w:rFonts w:hint="eastAsia" w:ascii="仿宋_GB2312" w:hAnsi="仿宋_GB2312" w:eastAsia="仿宋_GB2312" w:cs="仿宋_GB2312"/>
          <w:color w:val="auto"/>
          <w:sz w:val="32"/>
          <w:szCs w:val="32"/>
          <w:highlight w:val="none"/>
        </w:rPr>
        <w:t>发展扶持办法奖励资金</w:t>
      </w:r>
      <w:r>
        <w:rPr>
          <w:rFonts w:hint="eastAsia" w:ascii="仿宋_GB2312" w:hAnsi="仿宋_GB2312" w:eastAsia="仿宋_GB2312" w:cs="仿宋_GB2312"/>
          <w:color w:val="auto"/>
          <w:sz w:val="32"/>
          <w:szCs w:val="32"/>
          <w:highlight w:val="none"/>
          <w:lang w:val="en-US" w:eastAsia="zh-CN"/>
        </w:rPr>
        <w:t>兑现</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rPr>
        <w:t>、法定代表人签署的</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eastAsia="仿宋_GB2312" w:cs="Times New Roman"/>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lang w:val="en-US" w:eastAsia="zh-CN"/>
        </w:rPr>
        <w:t>法定代表人的身份证明（身份证复印件并加盖单位公章）；</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highlight w:val="none"/>
          <w:lang w:val="en-US" w:eastAsia="zh-CN"/>
        </w:rPr>
        <w:t>5、</w:t>
      </w:r>
      <w:r>
        <w:rPr>
          <w:rFonts w:hint="eastAsia" w:ascii="仿宋_GB2312" w:hAnsi="仿宋_GB2312" w:eastAsia="仿宋_GB2312" w:cs="仿宋_GB2312"/>
          <w:color w:val="auto"/>
          <w:sz w:val="32"/>
          <w:szCs w:val="32"/>
          <w:highlight w:val="none"/>
        </w:rPr>
        <w:t>法定代表人签署的</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r>
        <w:rPr>
          <w:rFonts w:hint="eastAsia" w:ascii="仿宋_GB2312" w:hAnsi="仿宋_GB2312" w:eastAsia="仿宋_GB2312" w:cs="仿宋_GB2312"/>
          <w:color w:val="auto"/>
          <w:sz w:val="32"/>
          <w:szCs w:val="32"/>
          <w:highlight w:val="none"/>
          <w:lang w:eastAsia="zh-CN"/>
        </w:rPr>
        <w:t>；</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highlight w:val="none"/>
        </w:rPr>
      </w:pPr>
      <w:r>
        <w:rPr>
          <w:rFonts w:hint="eastAsia"/>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7</w:t>
      </w:r>
      <w:r>
        <w:rPr>
          <w:rFonts w:hint="eastAsia" w:ascii="仿宋_GB2312" w:hAnsi="仿宋_GB2312" w:eastAsia="仿宋_GB2312" w:cs="仿宋_GB2312"/>
          <w:color w:val="auto"/>
          <w:sz w:val="32"/>
          <w:szCs w:val="32"/>
          <w:highlight w:val="none"/>
        </w:rPr>
        <w:t>、营业执照（复印件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核原件</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eastAsia="仿宋_GB2312" w:cs="Times New Roman"/>
          <w:color w:val="auto"/>
          <w:kern w:val="2"/>
          <w:sz w:val="32"/>
          <w:szCs w:val="32"/>
          <w:highlight w:val="none"/>
          <w:lang w:val="en-US" w:eastAsia="zh-CN" w:bidi="ar-SA"/>
        </w:rPr>
        <w:t>8</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科研建设设计方案及资金预算等证明材料（复印件加盖单位公章，核原件）</w:t>
      </w:r>
      <w:r>
        <w:rPr>
          <w:rFonts w:hint="eastAsia" w:ascii="仿宋_GB2312" w:eastAsia="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firstLine="660"/>
        <w:jc w:val="left"/>
        <w:textAlignment w:val="auto"/>
        <w:rPr>
          <w:rFonts w:hint="eastAsia" w:ascii="仿宋_GB2312" w:eastAsia="仿宋_GB2312"/>
          <w:color w:val="auto"/>
          <w:sz w:val="32"/>
          <w:szCs w:val="32"/>
          <w:highlight w:val="none"/>
        </w:rPr>
      </w:pPr>
      <w:r>
        <w:rPr>
          <w:rFonts w:hint="eastAsia" w:eastAsia="仿宋_GB2312" w:cs="Times New Roman"/>
          <w:color w:val="auto"/>
          <w:kern w:val="2"/>
          <w:sz w:val="32"/>
          <w:szCs w:val="32"/>
          <w:highlight w:val="none"/>
          <w:lang w:val="en-US" w:eastAsia="zh-CN" w:bidi="ar-SA"/>
        </w:rPr>
        <w:t>9</w:t>
      </w:r>
      <w:r>
        <w:rPr>
          <w:rFonts w:hint="eastAsia" w:ascii="仿宋_GB2312" w:hAnsi="仿宋_GB2312" w:eastAsia="仿宋_GB2312" w:cs="仿宋_GB2312"/>
          <w:color w:val="auto"/>
          <w:sz w:val="32"/>
          <w:szCs w:val="32"/>
          <w:highlight w:val="none"/>
        </w:rPr>
        <w:t>、项目经区商务主管部门备案的证明文件（复印件并加盖单位公章，核原件）；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具有资质的会计师事务所出具的建设资金投入专项审计报告等评估材料，内容包括但不限于科学仪器、装备、软件的投入证明、固定场地相关投资证明、科学仪器、装备、软件的购置发票等（原件）；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11</w:t>
      </w:r>
      <w:r>
        <w:rPr>
          <w:rFonts w:hint="eastAsia" w:ascii="仿宋_GB2312" w:hAnsi="仿宋_GB2312" w:eastAsia="仿宋_GB2312" w:cs="仿宋_GB2312"/>
          <w:color w:val="auto"/>
          <w:sz w:val="32"/>
          <w:szCs w:val="32"/>
          <w:highlight w:val="none"/>
        </w:rPr>
        <w:t>、人工智能实验室、培训中心、展示体验中心等人工智能公共技术服务平台场地使用（新建、购置或租赁）证明材料（复印件并加盖单位公章）；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仿宋_GB2312" w:eastAsia="仿宋_GB2312"/>
          <w:color w:val="auto"/>
          <w:sz w:val="32"/>
          <w:szCs w:val="32"/>
          <w:highlight w:val="none"/>
        </w:rPr>
        <w:t>与</w:t>
      </w:r>
      <w:r>
        <w:rPr>
          <w:rFonts w:hint="eastAsia" w:ascii="仿宋_GB2312" w:hAnsi="仿宋_GB2312" w:eastAsia="仿宋_GB2312" w:cs="仿宋_GB2312"/>
          <w:color w:val="auto"/>
          <w:sz w:val="32"/>
          <w:szCs w:val="32"/>
          <w:highlight w:val="none"/>
        </w:rPr>
        <w:t>南沙开发区</w:t>
      </w:r>
      <w:r>
        <w:rPr>
          <w:rFonts w:hint="eastAsia" w:ascii="仿宋_GB2312" w:hAnsi="仿宋_GB2312" w:eastAsia="仿宋_GB2312" w:cs="仿宋_GB2312"/>
          <w:color w:val="auto"/>
          <w:sz w:val="32"/>
          <w:szCs w:val="32"/>
          <w:highlight w:val="none"/>
          <w:lang w:eastAsia="zh-CN"/>
        </w:rPr>
        <w:t>管委会</w:t>
      </w:r>
      <w:r>
        <w:rPr>
          <w:rFonts w:hint="eastAsia" w:ascii="仿宋_GB2312" w:hAnsi="仿宋_GB2312" w:eastAsia="仿宋_GB2312" w:cs="仿宋_GB2312"/>
          <w:color w:val="auto"/>
          <w:sz w:val="32"/>
          <w:szCs w:val="32"/>
          <w:highlight w:val="none"/>
        </w:rPr>
        <w:t>（含南沙区</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区商务、科技、信息化主管</w:t>
      </w:r>
      <w:r>
        <w:rPr>
          <w:rFonts w:hint="eastAsia" w:ascii="仿宋_GB2312" w:hAnsi="仿宋_GB2312" w:eastAsia="仿宋_GB2312" w:cs="仿宋_GB2312"/>
          <w:color w:val="auto"/>
          <w:sz w:val="32"/>
          <w:szCs w:val="32"/>
          <w:highlight w:val="none"/>
        </w:rPr>
        <w:t>部门</w:t>
      </w:r>
      <w:r>
        <w:rPr>
          <w:rFonts w:hint="eastAsia" w:ascii="仿宋_GB2312" w:eastAsia="仿宋_GB2312"/>
          <w:color w:val="auto"/>
          <w:sz w:val="32"/>
          <w:szCs w:val="32"/>
          <w:highlight w:val="none"/>
        </w:rPr>
        <w:t>签订的投资协议（复印件并加盖单位公章）。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rPr>
        <w:t>、企业收据（收据客户联原件，加盖单位财务章;复印件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材料</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lang w:val="en-US" w:eastAsia="zh-CN"/>
        </w:rPr>
        <w:t>项一式两份，第</w:t>
      </w:r>
      <w:r>
        <w:rPr>
          <w:rFonts w:hint="eastAsia"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lang w:val="en-US" w:eastAsia="zh-CN"/>
        </w:rPr>
        <w:t>项原件及复印件各</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份，</w:t>
      </w:r>
      <w:r>
        <w:rPr>
          <w:rFonts w:hint="eastAsia" w:ascii="仿宋_GB2312" w:hAnsi="仿宋_GB2312" w:eastAsia="仿宋_GB2312" w:cs="仿宋_GB2312"/>
          <w:color w:val="auto"/>
          <w:sz w:val="32"/>
          <w:szCs w:val="32"/>
          <w:highlight w:val="none"/>
        </w:rPr>
        <w:t>复印件均要求核对原件。</w:t>
      </w: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eastAsia="仿宋_GB2312" w:cs="Times New Roman"/>
          <w:kern w:val="2"/>
          <w:sz w:val="32"/>
          <w:szCs w:val="32"/>
          <w:lang w:val="en-US" w:eastAsia="zh-CN" w:bidi="ar-SA"/>
        </w:rPr>
        <w:t>3：</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申请研发投入补助补充说明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在南沙区有自主研发经费投入和研发活动</w:t>
      </w:r>
      <w:r>
        <w:rPr>
          <w:rFonts w:hint="eastAsia" w:eastAsia="仿宋_GB2312" w:cs="Times New Roman"/>
          <w:color w:val="auto"/>
          <w:sz w:val="32"/>
          <w:szCs w:val="32"/>
          <w:highlight w:val="none"/>
          <w:lang w:val="en-US" w:eastAsia="zh-CN"/>
        </w:rPr>
        <w:t>的人工智能企业。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eastAsia" w:ascii="仿宋_GB2312" w:hAnsi="仿宋" w:eastAsia="仿宋_GB2312" w:cs="黑体"/>
          <w:b w:val="0"/>
          <w:bCs w:val="0"/>
          <w:color w:val="auto"/>
          <w:kern w:val="2"/>
          <w:sz w:val="32"/>
          <w:szCs w:val="32"/>
          <w:highlight w:val="none"/>
          <w:lang w:val="en-US" w:eastAsia="zh-CN"/>
        </w:rPr>
        <w:t>按照其上一年研发经费支出额的</w:t>
      </w:r>
      <w:r>
        <w:rPr>
          <w:rFonts w:hint="default" w:ascii="Times New Roman" w:hAnsi="Times New Roman" w:eastAsia="仿宋_GB2312" w:cs="Times New Roman"/>
          <w:b w:val="0"/>
          <w:bCs w:val="0"/>
          <w:color w:val="auto"/>
          <w:kern w:val="2"/>
          <w:sz w:val="32"/>
          <w:szCs w:val="32"/>
          <w:highlight w:val="none"/>
          <w:lang w:val="en-US" w:eastAsia="zh-CN"/>
        </w:rPr>
        <w:t>10%，给予最高不超过1亿元的后置补助。</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三、申请材料：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以下第</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rPr>
        <w:t>至</w:t>
      </w:r>
      <w:r>
        <w:rPr>
          <w:rFonts w:hint="default"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sz w:val="32"/>
          <w:szCs w:val="32"/>
          <w:highlight w:val="none"/>
        </w:rPr>
        <w:t>项材料分别装订，在办理申</w:t>
      </w:r>
      <w:r>
        <w:rPr>
          <w:rFonts w:hint="eastAsia" w:ascii="仿宋_GB2312" w:hAnsi="仿宋_GB2312" w:eastAsia="仿宋_GB2312" w:cs="仿宋_GB2312"/>
          <w:color w:val="auto"/>
          <w:sz w:val="32"/>
          <w:szCs w:val="32"/>
          <w:highlight w:val="none"/>
        </w:rPr>
        <w:t>请审批时提供；第</w:t>
      </w:r>
      <w:r>
        <w:rPr>
          <w:rFonts w:hint="eastAsia" w:eastAsia="仿宋_GB2312" w:cs="Times New Roman"/>
          <w:color w:val="auto"/>
          <w:kern w:val="2"/>
          <w:sz w:val="32"/>
          <w:szCs w:val="32"/>
          <w:highlight w:val="none"/>
          <w:lang w:val="en-US" w:eastAsia="zh-CN" w:bidi="ar-SA"/>
        </w:rPr>
        <w:t>10</w:t>
      </w:r>
      <w:r>
        <w:rPr>
          <w:rFonts w:hint="eastAsia" w:ascii="仿宋_GB2312" w:hAnsi="仿宋_GB2312" w:eastAsia="仿宋_GB2312" w:cs="仿宋_GB2312"/>
          <w:color w:val="auto"/>
          <w:sz w:val="32"/>
          <w:szCs w:val="32"/>
          <w:highlight w:val="none"/>
        </w:rPr>
        <w:t>项材料在办理拨款时提供：</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eastAsia" w:ascii="仿宋_GB2312" w:hAnsi="仿宋_GB2312" w:eastAsia="仿宋_GB2312" w:cs="仿宋_GB2312"/>
          <w:sz w:val="32"/>
          <w:szCs w:val="32"/>
          <w:highlight w:val="none"/>
        </w:rPr>
        <w:t>、《广州市南沙区政策兑现事项材料清单》（</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sz w:val="32"/>
          <w:szCs w:val="32"/>
          <w:highlight w:val="none"/>
        </w:rPr>
        <w:t>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人工智能产业</w:t>
      </w:r>
      <w:r>
        <w:rPr>
          <w:rFonts w:hint="eastAsia" w:ascii="仿宋_GB2312" w:hAnsi="仿宋_GB2312" w:eastAsia="仿宋_GB2312" w:cs="仿宋_GB2312"/>
          <w:color w:val="auto"/>
          <w:sz w:val="32"/>
          <w:szCs w:val="32"/>
          <w:highlight w:val="none"/>
        </w:rPr>
        <w:t>发展扶持办法奖励资金</w:t>
      </w:r>
      <w:r>
        <w:rPr>
          <w:rFonts w:hint="eastAsia" w:ascii="仿宋_GB2312" w:hAnsi="仿宋_GB2312" w:eastAsia="仿宋_GB2312" w:cs="仿宋_GB2312"/>
          <w:color w:val="auto"/>
          <w:sz w:val="32"/>
          <w:szCs w:val="32"/>
          <w:highlight w:val="none"/>
          <w:lang w:val="en-US" w:eastAsia="zh-CN"/>
        </w:rPr>
        <w:t>兑现</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rPr>
        <w:t>、法定代表人签署的</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法定代表人的身份证明（身份证复印件并加盖单位公章）；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highlight w:val="none"/>
          <w:lang w:val="en-US" w:eastAsia="zh-CN"/>
        </w:rPr>
        <w:t>5、</w:t>
      </w:r>
      <w:r>
        <w:rPr>
          <w:rFonts w:hint="eastAsia" w:ascii="仿宋_GB2312" w:hAnsi="仿宋_GB2312" w:eastAsia="仿宋_GB2312" w:cs="仿宋_GB2312"/>
          <w:color w:val="auto"/>
          <w:sz w:val="32"/>
          <w:szCs w:val="32"/>
          <w:highlight w:val="none"/>
        </w:rPr>
        <w:t>法定代表人签署的</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b w:val="0"/>
          <w:bCs w:val="0"/>
          <w:sz w:val="32"/>
          <w:szCs w:val="32"/>
          <w:highlight w:val="none"/>
          <w:u w:val="none"/>
          <w:lang w:val="en-US" w:eastAsia="zh-CN"/>
        </w:rPr>
      </w:pPr>
      <w:r>
        <w:rPr>
          <w:rFonts w:hint="eastAsia" w:eastAsia="仿宋_GB2312" w:cs="Times New Roman"/>
          <w:color w:val="auto"/>
          <w:kern w:val="2"/>
          <w:sz w:val="32"/>
          <w:szCs w:val="32"/>
          <w:highlight w:val="none"/>
          <w:lang w:val="en-US" w:eastAsia="zh-CN" w:bidi="ar-SA"/>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7</w:t>
      </w:r>
      <w:r>
        <w:rPr>
          <w:rFonts w:hint="eastAsia" w:ascii="仿宋_GB2312" w:hAnsi="仿宋_GB2312" w:eastAsia="仿宋_GB2312" w:cs="仿宋_GB2312"/>
          <w:color w:val="auto"/>
          <w:sz w:val="32"/>
          <w:szCs w:val="32"/>
          <w:highlight w:val="none"/>
        </w:rPr>
        <w:t>、营业执照（复印件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核原件</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eastAsia="仿宋_GB2312" w:cs="Times New Roman"/>
          <w:color w:val="auto"/>
          <w:kern w:val="2"/>
          <w:sz w:val="32"/>
          <w:szCs w:val="32"/>
          <w:highlight w:val="none"/>
          <w:lang w:val="en-US" w:eastAsia="zh-CN" w:bidi="ar-SA"/>
        </w:rPr>
        <w:t>8</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经具有资质的会计师事务所出具的上一会计年度企业研发经费专项审计报告</w:t>
      </w:r>
      <w:r>
        <w:rPr>
          <w:rFonts w:hint="eastAsia" w:ascii="仿宋_GB2312" w:hAnsi="仿宋_GB2312" w:eastAsia="仿宋_GB2312" w:cs="仿宋_GB2312"/>
          <w:color w:val="auto"/>
          <w:sz w:val="32"/>
          <w:szCs w:val="32"/>
          <w:highlight w:val="none"/>
        </w:rPr>
        <w:t>（原件）</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eastAsia="仿宋_GB2312" w:cs="Times New Roman"/>
          <w:color w:val="auto"/>
          <w:kern w:val="2"/>
          <w:sz w:val="32"/>
          <w:szCs w:val="32"/>
          <w:highlight w:val="none"/>
          <w:lang w:val="en-US" w:eastAsia="zh-CN" w:bidi="ar-SA"/>
        </w:rPr>
        <w:t>9</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与</w:t>
      </w:r>
      <w:r>
        <w:rPr>
          <w:rFonts w:hint="eastAsia" w:ascii="仿宋_GB2312" w:hAnsi="仿宋_GB2312" w:eastAsia="仿宋_GB2312" w:cs="仿宋_GB2312"/>
          <w:color w:val="auto"/>
          <w:sz w:val="32"/>
          <w:szCs w:val="32"/>
          <w:highlight w:val="none"/>
        </w:rPr>
        <w:t>南沙开发区</w:t>
      </w:r>
      <w:r>
        <w:rPr>
          <w:rFonts w:hint="eastAsia" w:ascii="仿宋_GB2312" w:hAnsi="仿宋_GB2312" w:eastAsia="仿宋_GB2312" w:cs="仿宋_GB2312"/>
          <w:color w:val="auto"/>
          <w:sz w:val="32"/>
          <w:szCs w:val="32"/>
          <w:highlight w:val="none"/>
          <w:lang w:eastAsia="zh-CN"/>
        </w:rPr>
        <w:t>管委会</w:t>
      </w:r>
      <w:r>
        <w:rPr>
          <w:rFonts w:hint="eastAsia" w:ascii="仿宋_GB2312" w:hAnsi="仿宋_GB2312" w:eastAsia="仿宋_GB2312" w:cs="仿宋_GB2312"/>
          <w:color w:val="auto"/>
          <w:sz w:val="32"/>
          <w:szCs w:val="32"/>
          <w:highlight w:val="none"/>
        </w:rPr>
        <w:t>（含南沙区</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区商务、科技、信息化主管</w:t>
      </w:r>
      <w:r>
        <w:rPr>
          <w:rFonts w:hint="eastAsia" w:ascii="仿宋_GB2312" w:hAnsi="仿宋_GB2312" w:eastAsia="仿宋_GB2312" w:cs="仿宋_GB2312"/>
          <w:color w:val="auto"/>
          <w:sz w:val="32"/>
          <w:szCs w:val="32"/>
          <w:highlight w:val="none"/>
        </w:rPr>
        <w:t>部门</w:t>
      </w:r>
      <w:r>
        <w:rPr>
          <w:rFonts w:hint="eastAsia" w:ascii="仿宋_GB2312" w:eastAsia="仿宋_GB2312"/>
          <w:color w:val="auto"/>
          <w:sz w:val="32"/>
          <w:szCs w:val="32"/>
          <w:highlight w:val="none"/>
        </w:rPr>
        <w:t>签订的投资协议（复印件并加盖单位公章）</w:t>
      </w:r>
      <w:r>
        <w:rPr>
          <w:rFonts w:hint="eastAsia" w:ascii="仿宋_GB2312" w:eastAsia="仿宋_GB2312"/>
          <w:color w:val="auto"/>
          <w:sz w:val="32"/>
          <w:szCs w:val="32"/>
          <w:highlight w:val="none"/>
          <w:lang w:eastAsia="zh-CN"/>
        </w:rPr>
        <w:t>；</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10</w:t>
      </w:r>
      <w:r>
        <w:rPr>
          <w:rFonts w:hint="eastAsia" w:ascii="仿宋_GB2312" w:hAnsi="仿宋_GB2312" w:eastAsia="仿宋_GB2312" w:cs="仿宋_GB2312"/>
          <w:color w:val="auto"/>
          <w:sz w:val="32"/>
          <w:szCs w:val="32"/>
          <w:highlight w:val="none"/>
        </w:rPr>
        <w:t>、企业收据（收据客户联原件，加盖单位财务章;复印件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材料</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9</w:t>
      </w:r>
      <w:r>
        <w:rPr>
          <w:rFonts w:hint="eastAsia" w:ascii="仿宋_GB2312" w:hAnsi="仿宋_GB2312" w:eastAsia="仿宋_GB2312" w:cs="仿宋_GB2312"/>
          <w:color w:val="auto"/>
          <w:sz w:val="32"/>
          <w:szCs w:val="32"/>
          <w:highlight w:val="none"/>
          <w:lang w:val="en-US" w:eastAsia="zh-CN"/>
        </w:rPr>
        <w:t>项一式两份，第</w:t>
      </w:r>
      <w:r>
        <w:rPr>
          <w:rFonts w:hint="eastAsia" w:eastAsia="仿宋_GB2312" w:cs="Times New Roman"/>
          <w:color w:val="auto"/>
          <w:kern w:val="2"/>
          <w:sz w:val="32"/>
          <w:szCs w:val="32"/>
          <w:highlight w:val="none"/>
          <w:lang w:val="en-US" w:eastAsia="zh-CN" w:bidi="ar-SA"/>
        </w:rPr>
        <w:t>10</w:t>
      </w:r>
      <w:r>
        <w:rPr>
          <w:rFonts w:hint="eastAsia" w:ascii="仿宋_GB2312" w:hAnsi="仿宋_GB2312" w:eastAsia="仿宋_GB2312" w:cs="仿宋_GB2312"/>
          <w:color w:val="auto"/>
          <w:sz w:val="32"/>
          <w:szCs w:val="32"/>
          <w:highlight w:val="none"/>
          <w:lang w:val="en-US" w:eastAsia="zh-CN"/>
        </w:rPr>
        <w:t>项原件及复印件各</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份，</w:t>
      </w:r>
      <w:r>
        <w:rPr>
          <w:rFonts w:hint="eastAsia" w:ascii="仿宋_GB2312" w:hAnsi="仿宋_GB2312" w:eastAsia="仿宋_GB2312" w:cs="仿宋_GB2312"/>
          <w:color w:val="auto"/>
          <w:sz w:val="32"/>
          <w:szCs w:val="32"/>
          <w:highlight w:val="none"/>
        </w:rPr>
        <w:t>复印件均要求核对原件。</w:t>
      </w: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eastAsia="仿宋_GB2312" w:cs="Times New Roman"/>
          <w:kern w:val="2"/>
          <w:sz w:val="32"/>
          <w:szCs w:val="32"/>
          <w:lang w:val="en-US" w:eastAsia="zh-CN" w:bidi="ar-SA"/>
        </w:rPr>
        <w:t>4：</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Times New Roman" w:eastAsia="方正小标宋简体" w:cs="Times New Roman"/>
          <w:b w:val="0"/>
          <w:color w:val="auto"/>
          <w:sz w:val="44"/>
          <w:szCs w:val="44"/>
          <w:highlight w:val="none"/>
          <w:lang w:val="en-US" w:eastAsia="zh-CN"/>
        </w:rPr>
      </w:pPr>
      <w:r>
        <w:rPr>
          <w:rFonts w:hint="eastAsia" w:ascii="方正小标宋简体" w:hAnsi="方正小标宋简体" w:eastAsia="方正小标宋简体" w:cs="方正小标宋简体"/>
          <w:kern w:val="2"/>
          <w:sz w:val="44"/>
          <w:szCs w:val="44"/>
          <w:lang w:val="en-US" w:eastAsia="zh-CN" w:bidi="ar-SA"/>
        </w:rPr>
        <w:t>申请</w:t>
      </w:r>
      <w:r>
        <w:rPr>
          <w:rFonts w:hint="eastAsia" w:ascii="方正小标宋简体" w:hAnsi="Times New Roman" w:eastAsia="方正小标宋简体" w:cs="Times New Roman"/>
          <w:b w:val="0"/>
          <w:color w:val="auto"/>
          <w:sz w:val="44"/>
          <w:szCs w:val="44"/>
          <w:highlight w:val="none"/>
          <w:lang w:val="en-US" w:eastAsia="zh-CN"/>
        </w:rPr>
        <w:t>租金及办公房产购置补贴</w:t>
      </w:r>
      <w:r>
        <w:rPr>
          <w:rFonts w:hint="eastAsia" w:ascii="方正小标宋简体" w:eastAsia="方正小标宋简体" w:cs="Times New Roman"/>
          <w:b w:val="0"/>
          <w:color w:val="auto"/>
          <w:sz w:val="44"/>
          <w:szCs w:val="44"/>
          <w:highlight w:val="none"/>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Times New Roman" w:hAnsi="Times New Roman" w:eastAsia="仿宋_GB2312" w:cs="Times New Roman"/>
          <w:b/>
          <w:bCs/>
          <w:color w:val="auto"/>
          <w:kern w:val="2"/>
          <w:sz w:val="32"/>
          <w:szCs w:val="32"/>
          <w:highlight w:val="none"/>
          <w:lang w:val="en-US" w:eastAsia="zh-CN"/>
        </w:rPr>
      </w:pPr>
      <w:r>
        <w:rPr>
          <w:rFonts w:hint="eastAsia" w:eastAsia="仿宋_GB2312" w:cs="Times New Roman"/>
          <w:color w:val="auto"/>
          <w:sz w:val="32"/>
          <w:szCs w:val="32"/>
          <w:highlight w:val="none"/>
          <w:lang w:val="en-US" w:eastAsia="zh-CN"/>
        </w:rPr>
        <w:t>在南沙区租用场地实际开展办公运营或在南沙区购置自用办公房产的人工智能企业。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人工智能企业在南沙区租用场地实际开展办公</w:t>
      </w:r>
      <w:r>
        <w:rPr>
          <w:rFonts w:hint="default" w:ascii="Times New Roman" w:hAnsi="Times New Roman" w:eastAsia="仿宋_GB2312" w:cs="Times New Roman"/>
          <w:color w:val="auto"/>
          <w:sz w:val="32"/>
          <w:szCs w:val="32"/>
          <w:highlight w:val="none"/>
          <w:u w:val="none"/>
          <w:lang w:eastAsia="zh-CN"/>
        </w:rPr>
        <w:t>运营</w:t>
      </w:r>
      <w:r>
        <w:rPr>
          <w:rFonts w:hint="default" w:ascii="Times New Roman" w:hAnsi="Times New Roman" w:eastAsia="仿宋_GB2312" w:cs="Times New Roman"/>
          <w:color w:val="auto"/>
          <w:sz w:val="32"/>
          <w:szCs w:val="32"/>
          <w:highlight w:val="none"/>
          <w:u w:val="none"/>
        </w:rPr>
        <w:t>的，按照实际租金予以租金补贴，补贴原则每月每平方米最高不超过</w:t>
      </w:r>
      <w:r>
        <w:rPr>
          <w:rFonts w:hint="default" w:ascii="Times New Roman" w:hAnsi="Times New Roman" w:eastAsia="仿宋_GB2312" w:cs="Times New Roman"/>
          <w:color w:val="auto"/>
          <w:sz w:val="32"/>
          <w:szCs w:val="32"/>
          <w:highlight w:val="none"/>
          <w:u w:val="none"/>
          <w:lang w:val="en-US" w:eastAsia="zh-CN"/>
        </w:rPr>
        <w:t>50</w:t>
      </w:r>
      <w:r>
        <w:rPr>
          <w:rFonts w:hint="default" w:ascii="Times New Roman" w:hAnsi="Times New Roman" w:eastAsia="仿宋_GB2312" w:cs="Times New Roman"/>
          <w:color w:val="auto"/>
          <w:sz w:val="32"/>
          <w:szCs w:val="32"/>
          <w:highlight w:val="none"/>
          <w:u w:val="none"/>
        </w:rPr>
        <w:t>元</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含物业管理等费用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，每年补贴额最高不超过</w:t>
      </w:r>
      <w:r>
        <w:rPr>
          <w:rFonts w:hint="default" w:ascii="Times New Roman" w:hAnsi="Times New Roman" w:eastAsia="仿宋_GB2312" w:cs="Times New Roman"/>
          <w:color w:val="auto"/>
          <w:sz w:val="32"/>
          <w:szCs w:val="32"/>
          <w:highlight w:val="none"/>
          <w:u w:val="none"/>
          <w:lang w:val="en-US" w:eastAsia="zh-CN"/>
        </w:rPr>
        <w:t>300</w:t>
      </w:r>
      <w:r>
        <w:rPr>
          <w:rFonts w:hint="default" w:ascii="Times New Roman" w:hAnsi="Times New Roman" w:eastAsia="仿宋_GB2312" w:cs="Times New Roman"/>
          <w:color w:val="auto"/>
          <w:sz w:val="32"/>
          <w:szCs w:val="32"/>
          <w:highlight w:val="none"/>
          <w:u w:val="none"/>
        </w:rPr>
        <w:t>万元，补贴期限为</w:t>
      </w: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黑体"/>
          <w:b w:val="0"/>
          <w:bCs w:val="0"/>
          <w:color w:val="auto"/>
          <w:kern w:val="2"/>
          <w:sz w:val="32"/>
          <w:szCs w:val="32"/>
          <w:highlight w:val="none"/>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人</w:t>
      </w:r>
      <w:r>
        <w:rPr>
          <w:rFonts w:hint="eastAsia" w:ascii="仿宋_GB2312" w:hAnsi="仿宋_GB2312" w:eastAsia="仿宋_GB2312" w:cs="仿宋_GB2312"/>
          <w:color w:val="auto"/>
          <w:sz w:val="32"/>
          <w:szCs w:val="32"/>
          <w:highlight w:val="none"/>
          <w:u w:val="none"/>
        </w:rPr>
        <w:t>工智能企业在我区购置自用办公房产的，按照每平方米不超过</w:t>
      </w:r>
      <w:r>
        <w:rPr>
          <w:rFonts w:hint="eastAsia" w:ascii="Times New Roman" w:hAnsi="Times New Roman" w:eastAsia="仿宋_GB2312" w:cs="Times New Roman"/>
          <w:color w:val="auto"/>
          <w:sz w:val="32"/>
          <w:szCs w:val="32"/>
          <w:highlight w:val="none"/>
          <w:u w:val="none"/>
          <w:lang w:val="en-US" w:eastAsia="zh-CN"/>
        </w:rPr>
        <w:t>1000</w:t>
      </w:r>
      <w:r>
        <w:rPr>
          <w:rFonts w:hint="eastAsia" w:ascii="仿宋_GB2312" w:hAnsi="仿宋_GB2312" w:eastAsia="仿宋_GB2312" w:cs="仿宋_GB2312"/>
          <w:color w:val="auto"/>
          <w:sz w:val="32"/>
          <w:szCs w:val="32"/>
          <w:highlight w:val="none"/>
          <w:u w:val="none"/>
        </w:rPr>
        <w:t>元标准给予一次性补贴，补贴金额最高不超过</w:t>
      </w:r>
      <w:r>
        <w:rPr>
          <w:rFonts w:hint="eastAsia" w:ascii="Times New Roman" w:hAnsi="Times New Roman" w:eastAsia="仿宋_GB2312" w:cs="Times New Roman"/>
          <w:color w:val="auto"/>
          <w:sz w:val="32"/>
          <w:szCs w:val="32"/>
          <w:highlight w:val="none"/>
          <w:u w:val="none"/>
          <w:lang w:val="en-US" w:eastAsia="zh-CN"/>
        </w:rPr>
        <w:t>1000</w:t>
      </w:r>
      <w:r>
        <w:rPr>
          <w:rFonts w:hint="eastAsia" w:ascii="仿宋_GB2312" w:hAnsi="仿宋_GB2312" w:eastAsia="仿宋_GB2312" w:cs="仿宋_GB2312"/>
          <w:color w:val="auto"/>
          <w:sz w:val="32"/>
          <w:szCs w:val="32"/>
          <w:highlight w:val="none"/>
          <w:u w:val="none"/>
        </w:rPr>
        <w:t>万元。</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三、申请材料：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以下第</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至</w:t>
      </w:r>
      <w:r>
        <w:rPr>
          <w:rFonts w:hint="eastAsia" w:eastAsia="仿宋_GB2312" w:cs="Times New Roman"/>
          <w:color w:val="auto"/>
          <w:kern w:val="2"/>
          <w:sz w:val="32"/>
          <w:szCs w:val="32"/>
          <w:highlight w:val="none"/>
          <w:lang w:val="en-US" w:eastAsia="zh-CN" w:bidi="ar-SA"/>
        </w:rPr>
        <w:t>11</w:t>
      </w:r>
      <w:r>
        <w:rPr>
          <w:rFonts w:hint="eastAsia" w:ascii="仿宋_GB2312" w:hAnsi="仿宋_GB2312" w:eastAsia="仿宋_GB2312" w:cs="仿宋_GB2312"/>
          <w:color w:val="auto"/>
          <w:sz w:val="32"/>
          <w:szCs w:val="32"/>
          <w:highlight w:val="none"/>
        </w:rPr>
        <w:t>项材料分别装订，在办理申请审批时提供；第</w:t>
      </w:r>
      <w:r>
        <w:rPr>
          <w:rFonts w:hint="eastAsia" w:ascii="Times New Roman" w:hAnsi="Times New Roman" w:eastAsia="仿宋_GB2312" w:cs="Times New Roman"/>
          <w:color w:val="auto"/>
          <w:kern w:val="2"/>
          <w:sz w:val="32"/>
          <w:szCs w:val="32"/>
          <w:highlight w:val="none"/>
          <w:lang w:val="en-US" w:eastAsia="zh-CN" w:bidi="ar-SA"/>
        </w:rPr>
        <w:t>1</w:t>
      </w:r>
      <w:r>
        <w:rPr>
          <w:rFonts w:hint="eastAsia"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项材料在办理拨款时提供：</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《广州市南沙区政策兑现事项材料清单》（原件，经办人签名）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人工智能产业</w:t>
      </w:r>
      <w:r>
        <w:rPr>
          <w:rFonts w:hint="eastAsia" w:ascii="仿宋_GB2312" w:hAnsi="仿宋_GB2312" w:eastAsia="仿宋_GB2312" w:cs="仿宋_GB2312"/>
          <w:color w:val="auto"/>
          <w:sz w:val="32"/>
          <w:szCs w:val="32"/>
          <w:highlight w:val="none"/>
        </w:rPr>
        <w:t>发展扶持办法奖励资金</w:t>
      </w:r>
      <w:r>
        <w:rPr>
          <w:rFonts w:hint="eastAsia" w:ascii="仿宋_GB2312" w:hAnsi="仿宋_GB2312" w:eastAsia="仿宋_GB2312" w:cs="仿宋_GB2312"/>
          <w:color w:val="auto"/>
          <w:sz w:val="32"/>
          <w:szCs w:val="32"/>
          <w:highlight w:val="none"/>
          <w:lang w:val="en-US" w:eastAsia="zh-CN"/>
        </w:rPr>
        <w:t>兑现</w:t>
      </w: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eastAsia="zh-CN"/>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sz w:val="32"/>
          <w:szCs w:val="32"/>
          <w:highlight w:val="none"/>
        </w:rPr>
        <w:t>、法定代表人签署的</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highlight w:val="none"/>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法定代表人的身份证明（身份证复印件并加盖单位公章）；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5、</w:t>
      </w:r>
      <w:r>
        <w:rPr>
          <w:rFonts w:hint="eastAsia" w:ascii="仿宋_GB2312" w:hAnsi="仿宋_GB2312" w:eastAsia="仿宋_GB2312" w:cs="仿宋_GB2312"/>
          <w:color w:val="auto"/>
          <w:sz w:val="32"/>
          <w:szCs w:val="32"/>
          <w:highlight w:val="none"/>
        </w:rPr>
        <w:t>法定代表人签署的</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color w:val="auto"/>
          <w:sz w:val="32"/>
          <w:szCs w:val="32"/>
          <w:highlight w:val="none"/>
        </w:rPr>
        <w:t>原件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r>
        <w:rPr>
          <w:rFonts w:hint="eastAsia" w:ascii="仿宋_GB2312" w:eastAsia="仿宋_GB2312"/>
          <w:color w:val="auto"/>
          <w:sz w:val="32"/>
          <w:szCs w:val="32"/>
          <w:highlight w:val="none"/>
        </w:rPr>
        <w:t>；</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highlight w:val="none"/>
        </w:rPr>
      </w:pPr>
      <w:r>
        <w:rPr>
          <w:rFonts w:hint="eastAsia" w:eastAsia="仿宋_GB2312" w:cs="Times New Roman"/>
          <w:color w:val="auto"/>
          <w:kern w:val="2"/>
          <w:sz w:val="32"/>
          <w:szCs w:val="32"/>
          <w:highlight w:val="none"/>
          <w:lang w:val="en-US" w:eastAsia="zh-CN" w:bidi="ar-SA"/>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7</w:t>
      </w:r>
      <w:r>
        <w:rPr>
          <w:rFonts w:hint="eastAsia" w:ascii="仿宋_GB2312" w:hAnsi="仿宋_GB2312" w:eastAsia="仿宋_GB2312" w:cs="仿宋_GB2312"/>
          <w:color w:val="auto"/>
          <w:sz w:val="32"/>
          <w:szCs w:val="32"/>
          <w:highlight w:val="none"/>
        </w:rPr>
        <w:t>、营业执照（复印件</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加盖单位公章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核原件</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eastAsia="仿宋_GB2312" w:cs="Times New Roman"/>
          <w:color w:val="auto"/>
          <w:kern w:val="2"/>
          <w:sz w:val="32"/>
          <w:szCs w:val="32"/>
          <w:highlight w:val="none"/>
          <w:lang w:val="en-US" w:eastAsia="zh-CN" w:bidi="ar-SA"/>
        </w:rPr>
        <w:t>8</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有资质的会计师事务所出具的验资证明；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eastAsia="仿宋_GB2312" w:cs="Times New Roman"/>
          <w:color w:val="auto"/>
          <w:kern w:val="2"/>
          <w:sz w:val="32"/>
          <w:szCs w:val="32"/>
          <w:highlight w:val="none"/>
          <w:lang w:val="en-US" w:eastAsia="zh-CN" w:bidi="ar-SA"/>
        </w:rPr>
        <w:t>9</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南沙区税务部门出具的纳税证明（含扶持年度与企业首次申请奖励的上一年度）（原件并加盖单位公章）；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10、</w:t>
      </w:r>
      <w:r>
        <w:rPr>
          <w:rFonts w:hint="eastAsia" w:ascii="仿宋_GB2312" w:hAnsi="仿宋_GB2312" w:eastAsia="仿宋_GB2312" w:cs="仿宋_GB2312"/>
          <w:color w:val="auto"/>
          <w:sz w:val="32"/>
          <w:szCs w:val="32"/>
          <w:highlight w:val="none"/>
        </w:rPr>
        <w:t>经有资质的会计师事务所出具的</w:t>
      </w:r>
      <w:r>
        <w:rPr>
          <w:rFonts w:hint="eastAsia" w:ascii="仿宋_GB2312" w:eastAsia="仿宋_GB2312"/>
          <w:color w:val="auto"/>
          <w:sz w:val="32"/>
          <w:szCs w:val="32"/>
          <w:highlight w:val="none"/>
        </w:rPr>
        <w:t>年度审计报告、企业所得税汇算清缴报告（复印件并加盖单位公章，核原件）；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11、</w:t>
      </w:r>
      <w:r>
        <w:rPr>
          <w:rFonts w:hint="eastAsia" w:ascii="仿宋_GB2312" w:eastAsia="仿宋_GB2312"/>
          <w:color w:val="auto"/>
          <w:sz w:val="32"/>
          <w:szCs w:val="32"/>
          <w:highlight w:val="none"/>
        </w:rPr>
        <w:t>与</w:t>
      </w:r>
      <w:r>
        <w:rPr>
          <w:rFonts w:hint="eastAsia" w:ascii="仿宋_GB2312" w:hAnsi="仿宋_GB2312" w:eastAsia="仿宋_GB2312" w:cs="仿宋_GB2312"/>
          <w:color w:val="auto"/>
          <w:sz w:val="32"/>
          <w:szCs w:val="32"/>
          <w:highlight w:val="none"/>
        </w:rPr>
        <w:t>南沙开发区</w:t>
      </w:r>
      <w:r>
        <w:rPr>
          <w:rFonts w:hint="eastAsia" w:ascii="仿宋_GB2312" w:hAnsi="仿宋_GB2312" w:eastAsia="仿宋_GB2312" w:cs="仿宋_GB2312"/>
          <w:color w:val="auto"/>
          <w:sz w:val="32"/>
          <w:szCs w:val="32"/>
          <w:highlight w:val="none"/>
          <w:lang w:eastAsia="zh-CN"/>
        </w:rPr>
        <w:t>管委会</w:t>
      </w:r>
      <w:r>
        <w:rPr>
          <w:rFonts w:hint="eastAsia" w:ascii="仿宋_GB2312" w:hAnsi="仿宋_GB2312" w:eastAsia="仿宋_GB2312" w:cs="仿宋_GB2312"/>
          <w:color w:val="auto"/>
          <w:sz w:val="32"/>
          <w:szCs w:val="32"/>
          <w:highlight w:val="none"/>
        </w:rPr>
        <w:t>（含南沙区</w:t>
      </w:r>
      <w:r>
        <w:rPr>
          <w:rFonts w:hint="eastAsia" w:ascii="仿宋_GB2312" w:hAnsi="仿宋_GB2312" w:eastAsia="仿宋_GB2312" w:cs="仿宋_GB2312"/>
          <w:color w:val="auto"/>
          <w:sz w:val="32"/>
          <w:szCs w:val="32"/>
          <w:highlight w:val="none"/>
          <w:lang w:eastAsia="zh-CN"/>
        </w:rPr>
        <w:t>政府</w:t>
      </w:r>
      <w:r>
        <w:rPr>
          <w:rFonts w:hint="eastAsia" w:ascii="仿宋_GB2312" w:hAnsi="仿宋_GB2312" w:eastAsia="仿宋_GB2312" w:cs="仿宋_GB2312"/>
          <w:color w:val="auto"/>
          <w:sz w:val="32"/>
          <w:szCs w:val="32"/>
          <w:highlight w:val="none"/>
        </w:rPr>
        <w:t>）或</w:t>
      </w:r>
      <w:r>
        <w:rPr>
          <w:rFonts w:hint="eastAsia" w:ascii="仿宋_GB2312" w:hAnsi="仿宋_GB2312" w:eastAsia="仿宋_GB2312" w:cs="仿宋_GB2312"/>
          <w:color w:val="auto"/>
          <w:sz w:val="32"/>
          <w:szCs w:val="32"/>
          <w:highlight w:val="none"/>
          <w:lang w:eastAsia="zh-CN"/>
        </w:rPr>
        <w:t>区商务、科技、信息化主管</w:t>
      </w:r>
      <w:r>
        <w:rPr>
          <w:rFonts w:hint="eastAsia" w:ascii="仿宋_GB2312" w:hAnsi="仿宋_GB2312" w:eastAsia="仿宋_GB2312" w:cs="仿宋_GB2312"/>
          <w:color w:val="auto"/>
          <w:sz w:val="32"/>
          <w:szCs w:val="32"/>
          <w:highlight w:val="none"/>
        </w:rPr>
        <w:t>部门</w:t>
      </w:r>
      <w:r>
        <w:rPr>
          <w:rFonts w:hint="eastAsia" w:ascii="仿宋_GB2312" w:eastAsia="仿宋_GB2312"/>
          <w:color w:val="auto"/>
          <w:sz w:val="32"/>
          <w:szCs w:val="32"/>
          <w:highlight w:val="none"/>
        </w:rPr>
        <w:t>签订的投资协议（复印件并加盖单位公章）。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eastAsia="仿宋_GB2312" w:cs="Times New Roman"/>
          <w:color w:val="auto"/>
          <w:kern w:val="2"/>
          <w:sz w:val="32"/>
          <w:szCs w:val="32"/>
          <w:highlight w:val="none"/>
          <w:lang w:val="en-US" w:eastAsia="zh-CN" w:bidi="ar-SA"/>
        </w:rPr>
        <w:t>12</w:t>
      </w:r>
      <w:r>
        <w:rPr>
          <w:rFonts w:hint="eastAsia" w:ascii="仿宋_GB2312" w:hAnsi="仿宋_GB2312" w:eastAsia="仿宋_GB2312" w:cs="仿宋_GB2312"/>
          <w:color w:val="auto"/>
          <w:sz w:val="32"/>
          <w:szCs w:val="32"/>
          <w:highlight w:val="none"/>
        </w:rPr>
        <w:t>、企业收据（收据客户联原件，加盖单位财务章;复印件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加盖单位公章）。</w:t>
      </w: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eastAsia="zh-CN"/>
        </w:rPr>
        <w:t>材料</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11</w:t>
      </w:r>
      <w:r>
        <w:rPr>
          <w:rFonts w:hint="eastAsia" w:ascii="仿宋_GB2312" w:hAnsi="仿宋_GB2312" w:eastAsia="仿宋_GB2312" w:cs="仿宋_GB2312"/>
          <w:color w:val="auto"/>
          <w:sz w:val="32"/>
          <w:szCs w:val="32"/>
          <w:highlight w:val="none"/>
          <w:lang w:val="en-US" w:eastAsia="zh-CN"/>
        </w:rPr>
        <w:t>项一式两份，第</w:t>
      </w:r>
      <w:r>
        <w:rPr>
          <w:rFonts w:hint="eastAsia" w:eastAsia="仿宋_GB2312" w:cs="Times New Roman"/>
          <w:color w:val="auto"/>
          <w:kern w:val="2"/>
          <w:sz w:val="32"/>
          <w:szCs w:val="32"/>
          <w:highlight w:val="none"/>
          <w:lang w:val="en-US" w:eastAsia="zh-CN" w:bidi="ar-SA"/>
        </w:rPr>
        <w:t>12</w:t>
      </w:r>
      <w:r>
        <w:rPr>
          <w:rFonts w:hint="eastAsia" w:ascii="仿宋_GB2312" w:hAnsi="仿宋_GB2312" w:eastAsia="仿宋_GB2312" w:cs="仿宋_GB2312"/>
          <w:color w:val="auto"/>
          <w:sz w:val="32"/>
          <w:szCs w:val="32"/>
          <w:highlight w:val="none"/>
          <w:lang w:val="en-US" w:eastAsia="zh-CN"/>
        </w:rPr>
        <w:t>项原件及复印件各</w:t>
      </w:r>
      <w:r>
        <w:rPr>
          <w:rFonts w:hint="eastAsia"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份，</w:t>
      </w:r>
      <w:r>
        <w:rPr>
          <w:rFonts w:hint="eastAsia" w:ascii="仿宋_GB2312" w:hAnsi="仿宋_GB2312" w:eastAsia="仿宋_GB2312" w:cs="仿宋_GB2312"/>
          <w:color w:val="auto"/>
          <w:sz w:val="32"/>
          <w:szCs w:val="32"/>
          <w:highlight w:val="none"/>
        </w:rPr>
        <w:t>复印件均要求核对原件。</w:t>
      </w: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仿宋_GB2312" w:hAnsi="仿宋_GB2312" w:eastAsia="仿宋_GB2312" w:cs="仿宋_GB2312"/>
          <w:color w:val="auto"/>
          <w:sz w:val="32"/>
          <w:szCs w:val="32"/>
          <w:highlight w:val="none"/>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eastAsia="仿宋_GB2312" w:cs="Times New Roman"/>
          <w:kern w:val="2"/>
          <w:sz w:val="32"/>
          <w:szCs w:val="32"/>
          <w:lang w:val="en-US" w:eastAsia="zh-CN" w:bidi="ar-SA"/>
        </w:rPr>
        <w:t>5：</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Times New Roman" w:eastAsia="方正小标宋简体" w:cs="Times New Roman"/>
          <w:b w:val="0"/>
          <w:sz w:val="44"/>
          <w:szCs w:val="44"/>
          <w:highlight w:val="none"/>
          <w:lang w:val="en-US" w:eastAsia="zh-CN"/>
        </w:rPr>
      </w:pPr>
      <w:r>
        <w:rPr>
          <w:rFonts w:hint="eastAsia" w:ascii="方正小标宋简体" w:hAnsi="方正小标宋简体" w:eastAsia="方正小标宋简体" w:cs="方正小标宋简体"/>
          <w:kern w:val="2"/>
          <w:sz w:val="44"/>
          <w:szCs w:val="44"/>
          <w:lang w:val="en-US" w:eastAsia="zh-CN" w:bidi="ar-SA"/>
        </w:rPr>
        <w:t>申请</w:t>
      </w:r>
      <w:r>
        <w:rPr>
          <w:rFonts w:hint="eastAsia" w:ascii="方正小标宋简体" w:hAnsi="Times New Roman" w:eastAsia="方正小标宋简体" w:cs="Times New Roman"/>
          <w:b w:val="0"/>
          <w:sz w:val="44"/>
          <w:szCs w:val="44"/>
          <w:highlight w:val="none"/>
        </w:rPr>
        <w:t>人才奖励</w:t>
      </w:r>
      <w:r>
        <w:rPr>
          <w:rFonts w:hint="eastAsia" w:ascii="方正小标宋简体" w:eastAsia="方正小标宋简体" w:cs="Times New Roman"/>
          <w:b w:val="0"/>
          <w:sz w:val="44"/>
          <w:szCs w:val="44"/>
          <w:highlight w:val="none"/>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bCs/>
          <w:color w:val="auto"/>
          <w:kern w:val="2"/>
          <w:sz w:val="32"/>
          <w:szCs w:val="32"/>
          <w:highlight w:val="none"/>
          <w:lang w:val="en-US" w:eastAsia="zh-CN"/>
        </w:rPr>
      </w:pPr>
      <w:r>
        <w:rPr>
          <w:rFonts w:hint="eastAsia" w:eastAsia="仿宋_GB2312" w:cs="Times New Roman"/>
          <w:b w:val="0"/>
          <w:bCs w:val="0"/>
          <w:color w:val="auto"/>
          <w:kern w:val="2"/>
          <w:sz w:val="32"/>
          <w:szCs w:val="32"/>
          <w:highlight w:val="none"/>
          <w:lang w:val="en-US" w:eastAsia="zh-CN"/>
        </w:rPr>
        <w:t>人才所属企业应符合本办事指南第二条【申请条件】中全部申请条件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（一）申请骨干人才奖励条件</w:t>
      </w:r>
      <w:r>
        <w:rPr>
          <w:rFonts w:hint="eastAsia" w:eastAsia="楷体_GB2312" w:cs="Times New Roman"/>
          <w:kern w:val="2"/>
          <w:sz w:val="32"/>
          <w:szCs w:val="32"/>
          <w:lang w:val="en-US" w:eastAsia="zh-CN" w:bidi="ar-SA"/>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eastAsia="仿宋_GB2312" w:cs="Times New Roman"/>
          <w:highlight w:val="none"/>
        </w:rPr>
        <w:t>1</w:t>
      </w:r>
      <w:r>
        <w:rPr>
          <w:rFonts w:hint="eastAsia" w:ascii="仿宋_GB2312" w:hAnsi="仿宋_GB2312" w:eastAsia="仿宋_GB2312" w:cs="仿宋_GB2312"/>
          <w:highlight w:val="none"/>
        </w:rPr>
        <w:t>、人才年度应纳税工资薪金收入额在</w:t>
      </w:r>
      <w:r>
        <w:rPr>
          <w:rFonts w:hint="eastAsia" w:eastAsia="仿宋_GB2312" w:cs="Times New Roman"/>
          <w:highlight w:val="none"/>
        </w:rPr>
        <w:t>30</w:t>
      </w:r>
      <w:r>
        <w:rPr>
          <w:rFonts w:hint="eastAsia" w:ascii="仿宋_GB2312" w:hAnsi="仿宋_GB2312" w:eastAsia="仿宋_GB2312" w:cs="仿宋_GB2312"/>
          <w:highlight w:val="none"/>
        </w:rPr>
        <w:t>万元以上（含</w:t>
      </w:r>
      <w:r>
        <w:rPr>
          <w:rFonts w:hint="eastAsia" w:eastAsia="仿宋_GB2312" w:cs="Times New Roman"/>
          <w:highlight w:val="none"/>
        </w:rPr>
        <w:t>30</w:t>
      </w:r>
      <w:r>
        <w:rPr>
          <w:rFonts w:hint="eastAsia" w:ascii="仿宋_GB2312" w:hAnsi="仿宋_GB2312" w:eastAsia="仿宋_GB2312" w:cs="仿宋_GB2312"/>
          <w:highlight w:val="none"/>
        </w:rPr>
        <w:t>万元）。其中科研机构人才年度应纳税工资薪金收入额在</w:t>
      </w:r>
      <w:r>
        <w:rPr>
          <w:rFonts w:hint="eastAsia" w:eastAsia="仿宋_GB2312" w:cs="Times New Roman"/>
          <w:highlight w:val="none"/>
        </w:rPr>
        <w:t>20</w:t>
      </w:r>
      <w:r>
        <w:rPr>
          <w:rFonts w:hint="eastAsia" w:ascii="仿宋_GB2312" w:hAnsi="仿宋_GB2312" w:eastAsia="仿宋_GB2312" w:cs="仿宋_GB2312"/>
          <w:highlight w:val="none"/>
        </w:rPr>
        <w:t>万元以上（含</w:t>
      </w:r>
      <w:r>
        <w:rPr>
          <w:rFonts w:hint="eastAsia" w:eastAsia="仿宋_GB2312" w:cs="Times New Roman"/>
          <w:highlight w:val="none"/>
        </w:rPr>
        <w:t>20</w:t>
      </w:r>
      <w:r>
        <w:rPr>
          <w:rFonts w:hint="eastAsia" w:ascii="仿宋_GB2312" w:hAnsi="仿宋_GB2312" w:eastAsia="仿宋_GB2312" w:cs="仿宋_GB2312"/>
          <w:highlight w:val="none"/>
        </w:rPr>
        <w:t>万元）。</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2</w:t>
      </w:r>
      <w:r>
        <w:rPr>
          <w:rFonts w:hint="eastAsia" w:ascii="仿宋_GB2312" w:hAnsi="仿宋_GB2312" w:eastAsia="仿宋_GB2312" w:cs="仿宋_GB2312"/>
          <w:highlight w:val="none"/>
        </w:rPr>
        <w:t>、每年在本区工作时间不少于</w:t>
      </w:r>
      <w:r>
        <w:rPr>
          <w:rFonts w:hint="eastAsia" w:eastAsia="仿宋_GB2312" w:cs="Times New Roman"/>
          <w:highlight w:val="none"/>
        </w:rPr>
        <w:t>6</w:t>
      </w:r>
      <w:r>
        <w:rPr>
          <w:rFonts w:hint="eastAsia" w:ascii="仿宋_GB2312" w:hAnsi="仿宋_GB2312" w:eastAsia="仿宋_GB2312" w:cs="仿宋_GB2312"/>
          <w:highlight w:val="none"/>
        </w:rPr>
        <w:t>个月。</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、申报时仍在申请单位工作。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w:t>
      </w:r>
      <w:r>
        <w:rPr>
          <w:rFonts w:hint="eastAsia" w:eastAsia="楷体_GB2312" w:cs="Times New Roman"/>
          <w:kern w:val="2"/>
          <w:sz w:val="32"/>
          <w:szCs w:val="32"/>
          <w:lang w:val="en-US" w:eastAsia="zh-CN" w:bidi="ar-SA"/>
        </w:rPr>
        <w:t>二</w:t>
      </w:r>
      <w:r>
        <w:rPr>
          <w:rFonts w:hint="eastAsia" w:ascii="Times New Roman" w:hAnsi="Times New Roman" w:eastAsia="楷体_GB2312" w:cs="Times New Roman"/>
          <w:kern w:val="2"/>
          <w:sz w:val="32"/>
          <w:szCs w:val="32"/>
          <w:lang w:val="en-US" w:eastAsia="zh-CN" w:bidi="ar-SA"/>
        </w:rPr>
        <w:t>）申请高</w:t>
      </w:r>
      <w:r>
        <w:rPr>
          <w:rFonts w:hint="eastAsia" w:eastAsia="楷体_GB2312" w:cs="Times New Roman"/>
          <w:kern w:val="2"/>
          <w:sz w:val="32"/>
          <w:szCs w:val="32"/>
          <w:lang w:val="en-US" w:eastAsia="zh-CN" w:bidi="ar-SA"/>
        </w:rPr>
        <w:t>级管理、技术</w:t>
      </w:r>
      <w:r>
        <w:rPr>
          <w:rFonts w:hint="eastAsia" w:ascii="Times New Roman" w:hAnsi="Times New Roman" w:eastAsia="楷体_GB2312" w:cs="Times New Roman"/>
          <w:kern w:val="2"/>
          <w:sz w:val="32"/>
          <w:szCs w:val="32"/>
          <w:lang w:val="en-US" w:eastAsia="zh-CN" w:bidi="ar-SA"/>
        </w:rPr>
        <w:t>人才奖励条件</w:t>
      </w:r>
      <w:r>
        <w:rPr>
          <w:rFonts w:hint="eastAsia" w:eastAsia="楷体_GB2312" w:cs="Times New Roman"/>
          <w:kern w:val="2"/>
          <w:sz w:val="32"/>
          <w:szCs w:val="32"/>
          <w:lang w:val="en-US" w:eastAsia="zh-CN" w:bidi="ar-SA"/>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rPr>
      </w:pPr>
      <w:r>
        <w:rPr>
          <w:rFonts w:hint="eastAsia" w:eastAsia="仿宋_GB2312" w:cs="Times New Roman"/>
          <w:highlight w:val="none"/>
        </w:rPr>
        <w:t>1</w:t>
      </w:r>
      <w:r>
        <w:rPr>
          <w:rFonts w:hint="eastAsia" w:ascii="仿宋_GB2312" w:hAnsi="仿宋_GB2312" w:eastAsia="仿宋_GB2312" w:cs="仿宋_GB2312"/>
          <w:highlight w:val="none"/>
        </w:rPr>
        <w:t>、属于企业高级管理人才或高级技术人才，包括董事长、副董事长、总经理、副总经理、监事会主席、总经济师、总会计师或相当层级职务的人员，或首席科学家、首席技术官、首席架构师或相当层级职务的人员（含港澳及外籍人才）；或经本区人才工作领导小组批准引进的</w:t>
      </w:r>
      <w:r>
        <w:rPr>
          <w:rFonts w:hint="eastAsia" w:ascii="仿宋_GB2312" w:hAnsi="仿宋_GB2312" w:eastAsia="仿宋_GB2312" w:cs="仿宋_GB2312"/>
          <w:highlight w:val="none"/>
          <w:lang w:eastAsia="zh-CN"/>
        </w:rPr>
        <w:t>高级管理、核心技术人才</w:t>
      </w:r>
      <w:r>
        <w:rPr>
          <w:rFonts w:hint="eastAsia" w:ascii="仿宋_GB2312" w:hAnsi="仿宋_GB2312" w:eastAsia="仿宋_GB2312" w:cs="仿宋_GB2312"/>
          <w:highlight w:val="none"/>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相当层级职务的高级管理人员指的是企业本部的董事会成员或国资监管部门任命的管理层，包括财务负责人、上市公司董事会秘书、总经理助理、总法律顾问等、企业的领导班子中的党委书记、党委副书记、纪委书记等，以及相关行业监管部门认定或公司章程规定的高级管理人员。</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相当层级职务的高级技术人员指的是在企业从事专业技术工作的技术人员及具有前述执业证书并从事专业技术工作，包括总工程师、技术总监、总指挥、总设计师等，以及相关行业监管部门认定或公司劳动合同中签订的高级技术人员。</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2</w:t>
      </w:r>
      <w:r>
        <w:rPr>
          <w:rFonts w:hint="eastAsia" w:ascii="仿宋_GB2312" w:hAnsi="仿宋_GB2312" w:eastAsia="仿宋_GB2312" w:cs="仿宋_GB2312"/>
          <w:highlight w:val="none"/>
        </w:rPr>
        <w:t>、高</w:t>
      </w:r>
      <w:r>
        <w:rPr>
          <w:rFonts w:hint="eastAsia" w:ascii="仿宋_GB2312" w:hAnsi="仿宋_GB2312" w:eastAsia="仿宋_GB2312" w:cs="仿宋_GB2312"/>
          <w:highlight w:val="none"/>
          <w:lang w:eastAsia="zh-CN"/>
        </w:rPr>
        <w:t>级管理、技术</w:t>
      </w:r>
      <w:r>
        <w:rPr>
          <w:rFonts w:hint="eastAsia" w:ascii="仿宋_GB2312" w:hAnsi="仿宋_GB2312" w:eastAsia="仿宋_GB2312" w:cs="仿宋_GB2312"/>
          <w:highlight w:val="none"/>
        </w:rPr>
        <w:t>人才年度应纳税工资薪金收入额在</w:t>
      </w:r>
      <w:r>
        <w:rPr>
          <w:rFonts w:hint="eastAsia" w:eastAsia="仿宋_GB2312" w:cs="Times New Roman"/>
          <w:highlight w:val="none"/>
        </w:rPr>
        <w:t>30</w:t>
      </w:r>
      <w:r>
        <w:rPr>
          <w:rFonts w:hint="eastAsia" w:ascii="仿宋_GB2312" w:hAnsi="仿宋_GB2312" w:eastAsia="仿宋_GB2312" w:cs="仿宋_GB2312"/>
          <w:highlight w:val="none"/>
        </w:rPr>
        <w:t>万元以上（含30万元）。其中科研机构人才年度应纳税工资薪金收入额在</w:t>
      </w:r>
      <w:r>
        <w:rPr>
          <w:rFonts w:hint="eastAsia" w:eastAsia="仿宋_GB2312" w:cs="Times New Roman"/>
          <w:highlight w:val="none"/>
        </w:rPr>
        <w:t>20</w:t>
      </w:r>
      <w:r>
        <w:rPr>
          <w:rFonts w:hint="eastAsia" w:ascii="仿宋_GB2312" w:hAnsi="仿宋_GB2312" w:eastAsia="仿宋_GB2312" w:cs="仿宋_GB2312"/>
          <w:highlight w:val="none"/>
        </w:rPr>
        <w:t>万元以上（含</w:t>
      </w:r>
      <w:r>
        <w:rPr>
          <w:rFonts w:hint="eastAsia" w:eastAsia="仿宋_GB2312" w:cs="Times New Roman"/>
          <w:highlight w:val="none"/>
        </w:rPr>
        <w:t>20</w:t>
      </w:r>
      <w:r>
        <w:rPr>
          <w:rFonts w:hint="eastAsia" w:ascii="仿宋_GB2312" w:hAnsi="仿宋_GB2312" w:eastAsia="仿宋_GB2312" w:cs="仿宋_GB231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（三）申请高级管理、技术人才投资性收益或股权转让收益收入奖励条件：</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highlight w:val="none"/>
        </w:rPr>
      </w:pPr>
      <w:r>
        <w:rPr>
          <w:rFonts w:hint="default" w:ascii="Times New Roman" w:hAnsi="Times New Roman" w:cs="Times New Roman"/>
          <w:highlight w:val="none"/>
        </w:rPr>
        <w:t>1、</w:t>
      </w:r>
      <w:r>
        <w:rPr>
          <w:rFonts w:hint="eastAsia" w:ascii="仿宋_GB2312" w:hAnsi="仿宋_GB2312" w:eastAsia="仿宋_GB2312" w:cs="仿宋_GB2312"/>
          <w:highlight w:val="none"/>
        </w:rPr>
        <w:t>属于企业高级管理人才或高级技术人才，包括董事长、副董事长、总经理、副总经理、监事会主席、总经济师、总会计师或相当层级职务的人员，或首席科学家、首席技术官、首席架构师或相当层级职务的人员（含港澳及外籍人才）；或经本区人才工作领导小组批准引进的</w:t>
      </w:r>
      <w:r>
        <w:rPr>
          <w:rFonts w:hint="eastAsia" w:ascii="仿宋_GB2312" w:hAnsi="仿宋_GB2312" w:eastAsia="仿宋_GB2312" w:cs="仿宋_GB2312"/>
          <w:highlight w:val="none"/>
          <w:lang w:eastAsia="zh-CN"/>
        </w:rPr>
        <w:t>高级管理、核心技术人才</w:t>
      </w:r>
      <w:r>
        <w:rPr>
          <w:rFonts w:hint="eastAsia" w:ascii="仿宋_GB2312" w:hAnsi="仿宋_GB2312" w:eastAsia="仿宋_GB2312" w:cs="仿宋_GB2312"/>
          <w:highlight w:val="none"/>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相当层级职务的高级管理人员指的是企业本部的董事会成员或国资监管部门任命的管理层，包括财务负责人、上市公司董事会秘书、总经理助理、总法律顾问等、企业的领导班子中的党委书记、党委副书记、纪委书记等，以及相关行业监管部门认定或公司章程规定的高级管理人员。</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相当层级职务的高级技术人员指的是在企业从事专业技术工作的技术人员及具有前述执业证书并从事专业技术工作，包括总工程师、技术总监、总指挥、总设计师等，以及相关行业监管部门认定或公司劳动合同中签订的高级技术人员。</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 </w:t>
      </w:r>
      <w:r>
        <w:rPr>
          <w:rFonts w:hint="default" w:ascii="Times New Roman" w:hAnsi="Times New Roman" w:eastAsia="仿宋_GB2312" w:cs="Times New Roman"/>
          <w:highlight w:val="none"/>
        </w:rPr>
        <w:t xml:space="preserve">   2、</w:t>
      </w:r>
      <w:r>
        <w:rPr>
          <w:rFonts w:hint="eastAsia" w:ascii="仿宋_GB2312" w:hAnsi="仿宋_GB2312" w:eastAsia="仿宋_GB2312" w:cs="仿宋_GB2312"/>
          <w:highlight w:val="none"/>
        </w:rPr>
        <w:t>申请人通过所属人工智能企业获得“利息、股息、红利所得”等投资性收益收入或“股权转让所得”收益收入。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rPr>
        <w:t>对经认定的人工智能企业年度应纳税工资薪金30万元以上（科研机构年度应纳税工资薪金20万元以上）的高级管理、技术人才，按照其个人经济贡献40%比例给予特殊人才奖励。</w:t>
      </w:r>
      <w:r>
        <w:rPr>
          <w:rFonts w:hint="eastAsia" w:eastAsia="仿宋_GB2312" w:cs="Times New Roman"/>
          <w:highlight w:val="none"/>
          <w:lang w:eastAsia="zh-CN"/>
        </w:rPr>
        <w:t>其中，港澳及外籍人才，如不选择申报特殊人才奖励，也可选择按照税负差额申请奖励补贴。</w:t>
      </w:r>
    </w:p>
    <w:p>
      <w:pPr>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 xml:space="preserve">    </w:t>
      </w:r>
      <w:r>
        <w:rPr>
          <w:rFonts w:hint="default" w:ascii="Times New Roman" w:hAnsi="Times New Roman" w:eastAsia="仿宋_GB2312" w:cs="Times New Roman"/>
          <w:highlight w:val="none"/>
          <w:lang w:val="en-US" w:eastAsia="zh-CN"/>
        </w:rPr>
        <w:t>2、</w:t>
      </w:r>
      <w:r>
        <w:rPr>
          <w:rFonts w:hint="default" w:ascii="Times New Roman" w:hAnsi="Times New Roman" w:eastAsia="仿宋_GB2312" w:cs="Times New Roman"/>
          <w:highlight w:val="none"/>
        </w:rPr>
        <w:t>对符合条件的企业高级管理、技术人才，除享受特殊人才奖励外，还可在企业经营贡献奖中获得高管人才奖励。两项奖励总额最高为其个人经济贡献的100%。</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3、</w:t>
      </w:r>
      <w:r>
        <w:rPr>
          <w:rFonts w:hint="default" w:ascii="Times New Roman" w:hAnsi="Times New Roman" w:eastAsia="仿宋_GB2312" w:cs="Times New Roman"/>
          <w:highlight w:val="none"/>
        </w:rPr>
        <w:t>对于经认定的人工智能企业的高级管理、技术人才，在南沙区人工智能企业中非薪金收入包括“利息、股息、红利所得”等投资性或“股权转让所得”收益、收入，按照其个人地方经济贡献的80%给予奖励。</w:t>
      </w:r>
    </w:p>
    <w:p>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val="en-US" w:eastAsia="zh-CN"/>
        </w:rPr>
        <w:t>4、</w:t>
      </w:r>
      <w:r>
        <w:rPr>
          <w:rFonts w:hint="default" w:ascii="Times New Roman" w:hAnsi="Times New Roman" w:eastAsia="仿宋_GB2312" w:cs="Times New Roman"/>
          <w:highlight w:val="none"/>
        </w:rPr>
        <w:t>对经认定的人工智能企业引进的高级管理、核心技术人才，在南沙年度应纳税工资薪金达到60万元（含）的，可优先申请入户广州。</w:t>
      </w:r>
    </w:p>
    <w:p>
      <w:pPr>
        <w:pageBreakBefore w:val="0"/>
        <w:kinsoku/>
        <w:wordWrap/>
        <w:overflowPunct/>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highlight w:val="none"/>
        </w:rPr>
      </w:pPr>
      <w:r>
        <w:rPr>
          <w:rFonts w:hint="default" w:ascii="Times New Roman" w:hAnsi="Times New Roman" w:eastAsia="仿宋_GB2312" w:cs="Times New Roman"/>
          <w:highlight w:val="none"/>
          <w:lang w:val="en-US" w:eastAsia="zh-CN"/>
        </w:rPr>
        <w:t>5、</w:t>
      </w:r>
      <w:r>
        <w:rPr>
          <w:rFonts w:hint="default" w:ascii="Times New Roman" w:hAnsi="Times New Roman" w:eastAsia="仿宋_GB2312" w:cs="Times New Roman"/>
          <w:highlight w:val="none"/>
        </w:rPr>
        <w:t>对经认定的人工智能企业引进的高级管理、核心技术人才，可优先推荐享受我区人才政</w:t>
      </w:r>
      <w:r>
        <w:rPr>
          <w:rFonts w:hint="eastAsia" w:ascii="仿宋_GB2312" w:hAnsi="仿宋_GB2312" w:eastAsia="仿宋_GB2312" w:cs="仿宋_GB2312"/>
          <w:highlight w:val="none"/>
        </w:rPr>
        <w:t>策。</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三、申请材料：</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（一）申请骨干人才奖励</w:t>
      </w:r>
      <w:r>
        <w:rPr>
          <w:rFonts w:hint="eastAsia"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高</w:t>
      </w:r>
      <w:r>
        <w:rPr>
          <w:rFonts w:hint="eastAsia" w:eastAsia="楷体_GB2312" w:cs="Times New Roman"/>
          <w:kern w:val="2"/>
          <w:sz w:val="32"/>
          <w:szCs w:val="32"/>
          <w:lang w:val="en-US" w:eastAsia="zh-CN" w:bidi="ar-SA"/>
        </w:rPr>
        <w:t>级管理、技术</w:t>
      </w:r>
      <w:r>
        <w:rPr>
          <w:rFonts w:hint="eastAsia" w:ascii="Times New Roman" w:hAnsi="Times New Roman" w:eastAsia="楷体_GB2312" w:cs="Times New Roman"/>
          <w:kern w:val="2"/>
          <w:sz w:val="32"/>
          <w:szCs w:val="32"/>
          <w:lang w:val="en-US" w:eastAsia="zh-CN" w:bidi="ar-SA"/>
        </w:rPr>
        <w:t>人才奖励</w:t>
      </w:r>
      <w:r>
        <w:rPr>
          <w:rFonts w:hint="eastAsia" w:eastAsia="楷体_GB2312" w:cs="Times New Roman"/>
          <w:kern w:val="2"/>
          <w:sz w:val="32"/>
          <w:szCs w:val="32"/>
          <w:lang w:val="en-US" w:eastAsia="zh-CN" w:bidi="ar-SA"/>
        </w:rPr>
        <w:t>：</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ascii="仿宋_GB2312" w:hAnsi="仿宋_GB2312" w:eastAsia="仿宋_GB2312" w:cs="仿宋_GB2312"/>
          <w:highlight w:val="none"/>
        </w:rPr>
        <w:t>、《广州市南沙区政策兑现事项材料清单》（原件，经办人签名）；</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highlight w:val="none"/>
        </w:rPr>
        <w:t>原件并加盖单位公章）；</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highlight w:val="none"/>
        </w:rPr>
        <w:t>原件并加盖单位公章）</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highlight w:val="none"/>
        </w:rPr>
      </w:pPr>
      <w:r>
        <w:rPr>
          <w:rFonts w:hint="eastAsia" w:eastAsia="仿宋_GB2312" w:cs="Times New Roman"/>
          <w:highlight w:val="none"/>
        </w:rPr>
        <w:t>4</w:t>
      </w:r>
      <w:r>
        <w:rPr>
          <w:rFonts w:hint="eastAsia" w:ascii="仿宋_GB2312" w:hAnsi="仿宋_GB2312" w:eastAsia="仿宋_GB2312" w:cs="仿宋_GB2312"/>
          <w:highlight w:val="none"/>
        </w:rPr>
        <w:t>、法定代表人的身份证明（身份证复印件并加盖单位公章）；</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highlight w:val="none"/>
          <w:lang w:val="en-US" w:eastAsia="zh-CN"/>
        </w:rPr>
      </w:pPr>
      <w:r>
        <w:rPr>
          <w:rFonts w:hint="eastAsia" w:eastAsia="仿宋_GB2312" w:cs="Times New Roman"/>
          <w:highlight w:val="none"/>
        </w:rPr>
        <w:t>5</w:t>
      </w:r>
      <w:r>
        <w:rPr>
          <w:rFonts w:hint="eastAsia" w:ascii="仿宋_GB2312" w:hAnsi="仿宋_GB2312" w:eastAsia="仿宋_GB2312" w:cs="仿宋_GB2312"/>
          <w:highlight w:val="none"/>
        </w:rPr>
        <w:t>、法定代表人签署的承诺书（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ighlight w:val="none"/>
        </w:rPr>
      </w:pPr>
      <w:r>
        <w:rPr>
          <w:rFonts w:hint="eastAsia" w:ascii="Times New Roman" w:hAnsi="Times New Roman" w:eastAsia="仿宋_GB2312" w:cs="Times New Roman"/>
          <w:kern w:val="2"/>
          <w:sz w:val="32"/>
          <w:szCs w:val="32"/>
          <w:highlight w:val="none"/>
          <w:lang w:val="en-US" w:eastAsia="zh-CN" w:bidi="ar-SA"/>
        </w:rPr>
        <w:t>6、</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lang w:eastAsia="zh-CN"/>
        </w:rPr>
      </w:pPr>
      <w:r>
        <w:rPr>
          <w:rFonts w:hint="eastAsia" w:eastAsia="仿宋_GB2312" w:cs="Times New Roman"/>
          <w:highlight w:val="none"/>
          <w:lang w:val="en-US" w:eastAsia="zh-CN"/>
        </w:rPr>
        <w:t>7</w:t>
      </w:r>
      <w:r>
        <w:rPr>
          <w:rFonts w:hint="eastAsia" w:ascii="仿宋_GB2312" w:eastAsia="仿宋_GB2312"/>
          <w:highlight w:val="none"/>
        </w:rPr>
        <w:t>、</w:t>
      </w:r>
      <w:r>
        <w:rPr>
          <w:rFonts w:hint="eastAsia" w:ascii="仿宋_GB2312" w:eastAsia="仿宋_GB2312"/>
          <w:highlight w:val="none"/>
          <w:lang w:eastAsia="zh-CN"/>
        </w:rPr>
        <w:t>《</w:t>
      </w:r>
      <w:r>
        <w:rPr>
          <w:rFonts w:hint="eastAsia" w:ascii="仿宋_GB2312" w:eastAsia="仿宋_GB2312"/>
          <w:highlight w:val="none"/>
          <w:lang w:val="en-US" w:eastAsia="zh-CN"/>
        </w:rPr>
        <w:t>人工智能产业扶持办法奖励资金个人申请表</w:t>
      </w:r>
      <w:r>
        <w:rPr>
          <w:rFonts w:hint="eastAsia" w:ascii="仿宋_GB2312" w:eastAsia="仿宋_GB2312"/>
          <w:highlight w:val="none"/>
          <w:lang w:eastAsia="zh-CN"/>
        </w:rPr>
        <w:t>》（原件并加盖单位公章，</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4</w:t>
      </w:r>
      <w:r>
        <w:rPr>
          <w:rFonts w:hint="eastAsia" w:ascii="仿宋_GB2312" w:eastAsia="仿宋_GB231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default" w:ascii="Times New Roman" w:hAnsi="Times New Roman" w:eastAsia="仿宋_GB2312" w:cs="Times New Roman"/>
          <w:highlight w:val="none"/>
          <w:lang w:val="en-US" w:eastAsia="zh-CN"/>
        </w:rPr>
        <w:t>8</w:t>
      </w:r>
      <w:r>
        <w:rPr>
          <w:rFonts w:hint="eastAsia" w:ascii="仿宋_GB2312" w:eastAsia="仿宋_GB2312"/>
          <w:highlight w:val="none"/>
          <w:lang w:val="en-US" w:eastAsia="zh-CN"/>
        </w:rPr>
        <w:t>、</w:t>
      </w:r>
      <w:r>
        <w:rPr>
          <w:rFonts w:hint="eastAsia" w:ascii="仿宋_GB2312" w:eastAsia="仿宋_GB2312"/>
          <w:highlight w:val="none"/>
        </w:rPr>
        <w:t>《广州南沙重点发展领域骨干人才奖励申请汇总表》（原件，骨干人才提供</w:t>
      </w:r>
      <w:r>
        <w:rPr>
          <w:rFonts w:hint="eastAsia" w:ascii="仿宋_GB2312" w:eastAsia="仿宋_GB2312"/>
          <w:highlight w:val="none"/>
          <w:lang w:eastAsia="zh-CN"/>
        </w:rPr>
        <w:t>，</w:t>
      </w:r>
      <w:r>
        <w:rPr>
          <w:rFonts w:hint="default" w:ascii="Times New Roman" w:hAnsi="Times New Roman" w:eastAsia="仿宋_GB2312" w:cs="Times New Roman"/>
          <w:kern w:val="2"/>
          <w:sz w:val="32"/>
          <w:szCs w:val="32"/>
          <w:highlight w:val="none"/>
          <w:lang w:val="en-US" w:eastAsia="zh-CN" w:bidi="ar-SA"/>
        </w:rPr>
        <w:t>模板见附件</w:t>
      </w:r>
      <w:r>
        <w:rPr>
          <w:rFonts w:hint="eastAsia" w:eastAsia="仿宋_GB2312" w:cs="Times New Roman"/>
          <w:kern w:val="2"/>
          <w:sz w:val="32"/>
          <w:szCs w:val="32"/>
          <w:highlight w:val="none"/>
          <w:lang w:val="en-US" w:eastAsia="zh-CN" w:bidi="ar-SA"/>
        </w:rPr>
        <w:t>15</w:t>
      </w:r>
      <w:r>
        <w:rPr>
          <w:rFonts w:hint="eastAsia" w:ascii="仿宋_GB2312" w:eastAsia="仿宋_GB2312"/>
          <w:highlight w:val="none"/>
        </w:rPr>
        <w:t>）；或《广州南沙高</w:t>
      </w:r>
      <w:r>
        <w:rPr>
          <w:rFonts w:hint="eastAsia" w:ascii="仿宋_GB2312" w:eastAsia="仿宋_GB2312"/>
          <w:highlight w:val="none"/>
          <w:lang w:eastAsia="zh-CN"/>
        </w:rPr>
        <w:t>级管理、技术</w:t>
      </w:r>
      <w:r>
        <w:rPr>
          <w:rFonts w:hint="eastAsia" w:ascii="仿宋_GB2312" w:eastAsia="仿宋_GB2312"/>
          <w:highlight w:val="none"/>
        </w:rPr>
        <w:t>人才奖励申请汇总表》（原件，高</w:t>
      </w:r>
      <w:r>
        <w:rPr>
          <w:rFonts w:hint="eastAsia" w:ascii="仿宋_GB2312" w:eastAsia="仿宋_GB2312"/>
          <w:highlight w:val="none"/>
          <w:lang w:eastAsia="zh-CN"/>
        </w:rPr>
        <w:t>级管理、技术</w:t>
      </w:r>
      <w:r>
        <w:rPr>
          <w:rFonts w:hint="eastAsia" w:ascii="仿宋_GB2312" w:eastAsia="仿宋_GB2312"/>
          <w:highlight w:val="none"/>
        </w:rPr>
        <w:t>人才提供</w:t>
      </w:r>
      <w:r>
        <w:rPr>
          <w:rFonts w:hint="eastAsia" w:ascii="仿宋_GB2312" w:eastAsia="仿宋_GB2312"/>
          <w:highlight w:val="none"/>
          <w:lang w:eastAsia="zh-CN"/>
        </w:rPr>
        <w:t>，</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6</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9</w:t>
      </w:r>
      <w:r>
        <w:rPr>
          <w:rFonts w:hint="eastAsia" w:ascii="仿宋_GB2312" w:eastAsia="仿宋_GB2312"/>
          <w:highlight w:val="none"/>
        </w:rPr>
        <w:t>、营业执照</w:t>
      </w:r>
      <w:r>
        <w:rPr>
          <w:rFonts w:hint="eastAsia" w:ascii="仿宋_GB2312" w:hAnsi="仿宋_GB2312" w:eastAsia="仿宋_GB2312" w:cs="仿宋_GB2312"/>
          <w:highlight w:val="none"/>
        </w:rPr>
        <w:t>（复印件并加盖单位公章）</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10</w:t>
      </w:r>
      <w:r>
        <w:rPr>
          <w:rFonts w:hint="eastAsia" w:ascii="仿宋_GB2312" w:eastAsia="仿宋_GB2312"/>
          <w:highlight w:val="none"/>
        </w:rPr>
        <w:t>、申请人身份证(护照)(复印件)(外籍人员需提供中英文姓名，并备注国籍);</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11</w:t>
      </w:r>
      <w:r>
        <w:rPr>
          <w:rFonts w:hint="eastAsia" w:ascii="仿宋_GB2312" w:eastAsia="仿宋_GB2312"/>
          <w:highlight w:val="none"/>
        </w:rPr>
        <w:t>、申请人的劳动合同(复印件);</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2</w:t>
      </w:r>
      <w:r>
        <w:rPr>
          <w:rFonts w:hint="eastAsia" w:ascii="仿宋_GB2312" w:eastAsia="仿宋_GB2312"/>
          <w:highlight w:val="none"/>
        </w:rPr>
        <w:t>、区税务部门出具的记载申报人上一年度年至少</w:t>
      </w:r>
      <w:r>
        <w:rPr>
          <w:rFonts w:hint="default" w:ascii="Times New Roman" w:hAnsi="Times New Roman" w:eastAsia="仿宋_GB2312" w:cs="Times New Roman"/>
          <w:highlight w:val="none"/>
        </w:rPr>
        <w:t>6</w:t>
      </w:r>
      <w:r>
        <w:rPr>
          <w:rFonts w:hint="eastAsia" w:ascii="仿宋_GB2312" w:eastAsia="仿宋_GB2312"/>
          <w:highlight w:val="none"/>
        </w:rPr>
        <w:t>个月工资薪金所得实缴税额的个人所得税完税证明及纳税清单</w:t>
      </w:r>
      <w:r>
        <w:rPr>
          <w:rFonts w:hint="eastAsia" w:ascii="仿宋_GB2312" w:hAnsi="仿宋_GB2312" w:eastAsia="仿宋_GB2312" w:cs="仿宋_GB2312"/>
          <w:highlight w:val="none"/>
        </w:rPr>
        <w:t>（原件）</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3</w:t>
      </w:r>
      <w:r>
        <w:rPr>
          <w:rFonts w:hint="eastAsia" w:ascii="仿宋_GB2312" w:eastAsia="仿宋_GB2312"/>
          <w:highlight w:val="none"/>
        </w:rPr>
        <w:t>、所在单位出具的申报人上一年度的工资薪金明细表</w:t>
      </w:r>
      <w:r>
        <w:rPr>
          <w:rFonts w:hint="eastAsia" w:ascii="仿宋_GB2312" w:hAnsi="仿宋_GB2312" w:eastAsia="仿宋_GB2312" w:cs="仿宋_GB2312"/>
          <w:highlight w:val="none"/>
        </w:rPr>
        <w:t>（复印件并加盖单位公章）</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4</w:t>
      </w:r>
      <w:r>
        <w:rPr>
          <w:rFonts w:hint="eastAsia" w:ascii="仿宋_GB2312" w:eastAsia="仿宋_GB2312"/>
          <w:highlight w:val="none"/>
        </w:rPr>
        <w:t>、申请人所在单位出具的证明材料，包括在本单位工作时间证明、本人无违法犯罪证明</w:t>
      </w:r>
      <w:r>
        <w:rPr>
          <w:rFonts w:hint="eastAsia" w:ascii="仿宋_GB2312" w:hAnsi="仿宋_GB2312" w:eastAsia="仿宋_GB2312" w:cs="仿宋_GB2312"/>
          <w:highlight w:val="none"/>
        </w:rPr>
        <w:t>（复印件并加盖单位公章）</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5</w:t>
      </w:r>
      <w:r>
        <w:rPr>
          <w:rFonts w:hint="eastAsia" w:ascii="仿宋_GB2312" w:eastAsia="仿宋_GB2312"/>
          <w:highlight w:val="none"/>
        </w:rPr>
        <w:t>、在企业担任相应职务的，需提交正式任命文件复印件以及上一年度任职情况的证明文件;在科研机构中担任高层管理人员或学科带头人的需提交有效的证明材料(复印件)和所在单位出具的证明文件</w:t>
      </w:r>
      <w:r>
        <w:rPr>
          <w:rFonts w:hint="eastAsia" w:ascii="仿宋_GB2312" w:hAnsi="仿宋_GB2312" w:eastAsia="仿宋_GB2312" w:cs="仿宋_GB2312"/>
          <w:highlight w:val="none"/>
        </w:rPr>
        <w:t>（复印件并加盖单位公章）</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6</w:t>
      </w:r>
      <w:r>
        <w:rPr>
          <w:rFonts w:hint="eastAsia" w:ascii="仿宋_GB2312" w:eastAsia="仿宋_GB2312"/>
          <w:highlight w:val="none"/>
        </w:rPr>
        <w:t>、申请人的银行账户(复印件）；</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7</w:t>
      </w:r>
      <w:r>
        <w:rPr>
          <w:rFonts w:hint="eastAsia" w:ascii="仿宋_GB2312" w:eastAsia="仿宋_GB2312"/>
          <w:highlight w:val="none"/>
        </w:rPr>
        <w:t>、与</w:t>
      </w:r>
      <w:r>
        <w:rPr>
          <w:rFonts w:hint="eastAsia" w:ascii="仿宋_GB2312" w:hAnsi="仿宋_GB2312" w:eastAsia="仿宋_GB2312" w:cs="仿宋_GB2312"/>
          <w:highlight w:val="none"/>
        </w:rPr>
        <w:t>南沙开发区</w:t>
      </w:r>
      <w:r>
        <w:rPr>
          <w:rFonts w:hint="eastAsia" w:ascii="仿宋_GB2312" w:hAnsi="仿宋_GB2312" w:eastAsia="仿宋_GB2312" w:cs="仿宋_GB2312"/>
          <w:highlight w:val="none"/>
          <w:lang w:eastAsia="zh-CN"/>
        </w:rPr>
        <w:t>管委会</w:t>
      </w:r>
      <w:r>
        <w:rPr>
          <w:rFonts w:hint="eastAsia" w:ascii="仿宋_GB2312" w:hAnsi="仿宋_GB2312" w:eastAsia="仿宋_GB2312" w:cs="仿宋_GB2312"/>
          <w:highlight w:val="none"/>
        </w:rPr>
        <w:t>（含南沙区</w:t>
      </w:r>
      <w:r>
        <w:rPr>
          <w:rFonts w:hint="eastAsia" w:ascii="仿宋_GB2312" w:hAnsi="仿宋_GB2312" w:eastAsia="仿宋_GB2312" w:cs="仿宋_GB2312"/>
          <w:highlight w:val="none"/>
          <w:lang w:eastAsia="zh-CN"/>
        </w:rPr>
        <w:t>政府</w:t>
      </w:r>
      <w:r>
        <w:rPr>
          <w:rFonts w:hint="eastAsia" w:ascii="仿宋_GB2312" w:hAnsi="仿宋_GB2312" w:eastAsia="仿宋_GB2312" w:cs="仿宋_GB2312"/>
          <w:highlight w:val="none"/>
        </w:rPr>
        <w:t>）或</w:t>
      </w:r>
      <w:r>
        <w:rPr>
          <w:rFonts w:hint="eastAsia" w:ascii="仿宋_GB2312" w:hAnsi="仿宋_GB2312" w:eastAsia="仿宋_GB2312" w:cs="仿宋_GB2312"/>
          <w:highlight w:val="none"/>
          <w:lang w:eastAsia="zh-CN"/>
        </w:rPr>
        <w:t>区商务、科技、信息化主管</w:t>
      </w:r>
      <w:r>
        <w:rPr>
          <w:rFonts w:hint="eastAsia" w:ascii="仿宋_GB2312" w:hAnsi="仿宋_GB2312" w:eastAsia="仿宋_GB2312" w:cs="仿宋_GB2312"/>
          <w:highlight w:val="none"/>
        </w:rPr>
        <w:t>部门</w:t>
      </w:r>
      <w:r>
        <w:rPr>
          <w:rFonts w:hint="eastAsia" w:ascii="仿宋_GB2312" w:eastAsia="仿宋_GB2312"/>
          <w:highlight w:val="none"/>
        </w:rPr>
        <w:t>签订的投资协议（复印件并加盖单位公章）；</w:t>
      </w:r>
    </w:p>
    <w:p>
      <w:pPr>
        <w:pageBreakBefore w:val="0"/>
        <w:kinsoku/>
        <w:wordWrap/>
        <w:overflowPunct/>
        <w:topLinePunct w:val="0"/>
        <w:autoSpaceDE/>
        <w:autoSpaceDN/>
        <w:bidi w:val="0"/>
        <w:adjustRightInd/>
        <w:snapToGrid/>
        <w:spacing w:line="560" w:lineRule="exact"/>
        <w:ind w:firstLine="640" w:firstLineChars="200"/>
        <w:jc w:val="left"/>
        <w:textAlignment w:val="auto"/>
        <w:rPr>
          <w:highlight w:val="none"/>
        </w:rPr>
      </w:pPr>
      <w:r>
        <w:rPr>
          <w:rFonts w:hint="eastAsia" w:ascii="仿宋_GB2312" w:hAnsi="仿宋_GB2312" w:eastAsia="仿宋_GB2312" w:cs="仿宋_GB2312"/>
          <w:highlight w:val="none"/>
        </w:rPr>
        <w:t>以上材料</w:t>
      </w:r>
      <w:r>
        <w:rPr>
          <w:rFonts w:hint="eastAsia" w:eastAsia="仿宋_GB2312" w:cs="Times New Roman"/>
          <w:highlight w:val="none"/>
        </w:rPr>
        <w:t>1</w:t>
      </w:r>
      <w:r>
        <w:rPr>
          <w:rFonts w:hint="eastAsia" w:ascii="仿宋_GB2312" w:hAnsi="仿宋_GB2312" w:eastAsia="仿宋_GB2312" w:cs="仿宋_GB2312"/>
          <w:highlight w:val="none"/>
        </w:rPr>
        <w:t>-</w:t>
      </w:r>
      <w:r>
        <w:rPr>
          <w:rFonts w:hint="eastAsia" w:eastAsia="仿宋_GB2312" w:cs="Times New Roman"/>
          <w:highlight w:val="none"/>
        </w:rPr>
        <w:t>1</w:t>
      </w:r>
      <w:r>
        <w:rPr>
          <w:rFonts w:hint="eastAsia" w:eastAsia="仿宋_GB2312" w:cs="Times New Roman"/>
          <w:highlight w:val="none"/>
          <w:lang w:val="en-US" w:eastAsia="zh-CN"/>
        </w:rPr>
        <w:t>7</w:t>
      </w:r>
      <w:r>
        <w:rPr>
          <w:rFonts w:hint="eastAsia" w:ascii="仿宋_GB2312" w:hAnsi="仿宋_GB2312" w:eastAsia="仿宋_GB2312" w:cs="仿宋_GB2312"/>
          <w:highlight w:val="none"/>
        </w:rPr>
        <w:t>项一式两份，复印件均要求核对原件。</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eastAsia" w:eastAsia="楷体_GB2312" w:cs="Times New Roman"/>
          <w:kern w:val="2"/>
          <w:sz w:val="32"/>
          <w:szCs w:val="32"/>
          <w:lang w:val="en-US" w:eastAsia="zh-CN" w:bidi="ar-SA"/>
        </w:rPr>
        <w:t>（二）</w:t>
      </w:r>
      <w:r>
        <w:rPr>
          <w:rFonts w:hint="eastAsia" w:ascii="Times New Roman" w:hAnsi="Times New Roman" w:eastAsia="楷体_GB2312" w:cs="Times New Roman"/>
          <w:kern w:val="2"/>
          <w:sz w:val="32"/>
          <w:szCs w:val="32"/>
          <w:lang w:val="en-US" w:eastAsia="zh-CN" w:bidi="ar-SA"/>
        </w:rPr>
        <w:t>申请高级管理、技术人才投资性收益收入或“股权转让所得”收益收入奖励</w:t>
      </w:r>
      <w:r>
        <w:rPr>
          <w:rFonts w:hint="eastAsia" w:eastAsia="楷体_GB2312" w:cs="Times New Roman"/>
          <w:kern w:val="2"/>
          <w:sz w:val="32"/>
          <w:szCs w:val="32"/>
          <w:lang w:val="en-US" w:eastAsia="zh-CN" w:bidi="ar-SA"/>
        </w:rPr>
        <w:t>:</w:t>
      </w:r>
    </w:p>
    <w:p>
      <w:pPr>
        <w:pageBreakBefore w:val="0"/>
        <w:kinsoku/>
        <w:wordWrap/>
        <w:overflowPunct/>
        <w:topLinePunct w:val="0"/>
        <w:autoSpaceDE/>
        <w:autoSpaceDN/>
        <w:bidi w:val="0"/>
        <w:adjustRightInd/>
        <w:snapToGrid/>
        <w:spacing w:line="560" w:lineRule="exact"/>
        <w:ind w:firstLine="640" w:firstLineChars="200"/>
        <w:jc w:val="left"/>
        <w:textAlignment w:val="auto"/>
        <w:rPr>
          <w:highlight w:val="none"/>
        </w:rPr>
      </w:pPr>
      <w:r>
        <w:rPr>
          <w:rFonts w:hint="eastAsia"/>
          <w:highlight w:val="none"/>
        </w:rPr>
        <w:t>1、</w:t>
      </w:r>
      <w:r>
        <w:rPr>
          <w:rFonts w:hint="eastAsia" w:ascii="仿宋_GB2312" w:hAnsi="仿宋_GB2312" w:eastAsia="仿宋_GB2312" w:cs="仿宋_GB2312"/>
          <w:highlight w:val="none"/>
        </w:rPr>
        <w:t>《广州市南沙区政策兑现事项材料清单》（原件，经办人签名）；</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highlight w:val="none"/>
        </w:rPr>
        <w:t>原件并加盖单位公章）；</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highlight w:val="none"/>
        </w:rPr>
        <w:t>原件并加盖单位公章）</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highlight w:val="none"/>
        </w:rPr>
      </w:pPr>
      <w:r>
        <w:rPr>
          <w:rFonts w:hint="eastAsia" w:eastAsia="仿宋_GB2312" w:cs="Times New Roman"/>
          <w:highlight w:val="none"/>
        </w:rPr>
        <w:t>4</w:t>
      </w:r>
      <w:r>
        <w:rPr>
          <w:rFonts w:hint="eastAsia" w:ascii="仿宋_GB2312" w:hAnsi="仿宋_GB2312" w:eastAsia="仿宋_GB2312" w:cs="仿宋_GB2312"/>
          <w:highlight w:val="none"/>
        </w:rPr>
        <w:t>、法定代表人的身份证明（身份证复印件并加盖单位公章）；</w:t>
      </w:r>
    </w:p>
    <w:p>
      <w:pPr>
        <w:pageBreakBefore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eastAsia="仿宋_GB2312" w:cs="Times New Roman"/>
          <w:highlight w:val="none"/>
        </w:rPr>
        <w:t>5</w:t>
      </w:r>
      <w:r>
        <w:rPr>
          <w:rFonts w:hint="eastAsia" w:ascii="仿宋_GB2312" w:hAnsi="仿宋_GB2312" w:eastAsia="仿宋_GB2312" w:cs="仿宋_GB2312"/>
          <w:highlight w:val="none"/>
        </w:rPr>
        <w:t>、法定代表人签署的承诺书（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pStyle w:val="2"/>
        <w:pageBreakBefore w:val="0"/>
        <w:kinsoku/>
        <w:wordWrap/>
        <w:overflowPunct/>
        <w:topLinePunct w:val="0"/>
        <w:autoSpaceDE/>
        <w:autoSpaceDN/>
        <w:bidi w:val="0"/>
        <w:adjustRightInd/>
        <w:snapToGrid/>
        <w:spacing w:line="560" w:lineRule="exact"/>
        <w:ind w:left="640"/>
        <w:textAlignment w:val="auto"/>
        <w:rPr>
          <w:rFonts w:ascii="仿宋_GB2312" w:hAnsi="仿宋_GB2312" w:eastAsia="仿宋_GB2312"/>
          <w:highlight w:val="none"/>
        </w:rPr>
      </w:pPr>
      <w:r>
        <w:rPr>
          <w:rFonts w:hint="eastAsia" w:eastAsia="仿宋_GB2312" w:cs="Times New Roman"/>
          <w:highlight w:val="none"/>
          <w:lang w:val="en-US" w:eastAsia="zh-CN"/>
        </w:rPr>
        <w:t>7</w:t>
      </w:r>
      <w:r>
        <w:rPr>
          <w:rFonts w:hint="eastAsia" w:ascii="仿宋_GB2312" w:eastAsia="仿宋_GB2312"/>
          <w:highlight w:val="none"/>
        </w:rPr>
        <w:t>、</w:t>
      </w:r>
      <w:r>
        <w:rPr>
          <w:rFonts w:hint="eastAsia" w:ascii="仿宋_GB2312" w:hAnsi="仿宋_GB2312" w:eastAsia="仿宋_GB2312"/>
          <w:highlight w:val="none"/>
        </w:rPr>
        <w:t>营业执照（复印件并加盖单位公章，核原件）；</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lang w:val="en-US" w:eastAsia="zh-CN"/>
        </w:rPr>
        <w:t>8</w:t>
      </w:r>
      <w:r>
        <w:rPr>
          <w:rFonts w:hint="eastAsia" w:eastAsia="仿宋_GB2312" w:cs="Times New Roman"/>
          <w:highlight w:val="none"/>
        </w:rPr>
        <w:t>、</w:t>
      </w:r>
      <w:r>
        <w:rPr>
          <w:rFonts w:hint="eastAsia" w:ascii="仿宋_GB2312" w:hAnsi="仿宋_GB2312" w:eastAsia="仿宋_GB2312" w:cs="仿宋_GB2312"/>
          <w:highlight w:val="none"/>
        </w:rPr>
        <w:t>申请人通过所属人工智能企业获得的“利息、股息、红利所得”等投资性收益收入或“股权转让所得”收益收入的个人所得税完税证明、税收缴款书及纳税清单（完税证明、税收缴款书由区地税局出具）（原件并加盖公章）；</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lang w:val="en-US" w:eastAsia="zh-CN"/>
        </w:rPr>
        <w:t>9</w:t>
      </w:r>
      <w:r>
        <w:rPr>
          <w:rFonts w:hint="eastAsia" w:ascii="仿宋_GB2312" w:hAnsi="仿宋_GB2312" w:eastAsia="仿宋_GB2312" w:cs="仿宋_GB2312"/>
          <w:highlight w:val="none"/>
        </w:rPr>
        <w:t>、人工智能企业的利润分配方案及关于取得“利息、股息、红利所得”等投资性收益收入或“股权转让所得”收益收入相应纳税凭证（原件并加盖公章）；</w:t>
      </w:r>
      <w:r>
        <w:rPr>
          <w:rFonts w:hint="eastAsia" w:ascii="仿宋_GB2312" w:hAnsi="仿宋_GB2312" w:eastAsia="仿宋_GB2312" w:cs="仿宋_GB2312"/>
          <w:highlight w:val="none"/>
        </w:rPr>
        <w:tab/>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lang w:val="en-US" w:eastAsia="zh-CN"/>
        </w:rPr>
        <w:t>10</w:t>
      </w:r>
      <w:r>
        <w:rPr>
          <w:rFonts w:hint="eastAsia" w:ascii="仿宋_GB2312" w:hAnsi="仿宋_GB2312" w:eastAsia="仿宋_GB2312" w:cs="仿宋_GB2312"/>
          <w:highlight w:val="none"/>
        </w:rPr>
        <w:t>、申请人的银行账户复印件（复印件并加盖公章）。</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highlight w:val="none"/>
        </w:rPr>
      </w:pPr>
      <w:r>
        <w:rPr>
          <w:rFonts w:hint="eastAsia" w:eastAsia="仿宋_GB2312" w:cs="Times New Roman"/>
          <w:highlight w:val="none"/>
        </w:rPr>
        <w:t>1</w:t>
      </w:r>
      <w:r>
        <w:rPr>
          <w:rFonts w:hint="eastAsia" w:eastAsia="仿宋_GB2312" w:cs="Times New Roman"/>
          <w:highlight w:val="none"/>
          <w:lang w:val="en-US" w:eastAsia="zh-CN"/>
        </w:rPr>
        <w:t>1</w:t>
      </w:r>
      <w:r>
        <w:rPr>
          <w:rFonts w:hint="eastAsia" w:ascii="仿宋_GB2312" w:hAnsi="仿宋_GB2312" w:eastAsia="仿宋_GB2312" w:cs="仿宋_GB2312"/>
          <w:highlight w:val="none"/>
        </w:rPr>
        <w:t>、所属人工智能企业</w:t>
      </w:r>
      <w:r>
        <w:rPr>
          <w:rFonts w:hint="eastAsia" w:ascii="仿宋_GB2312" w:eastAsia="仿宋_GB2312"/>
          <w:highlight w:val="none"/>
        </w:rPr>
        <w:t>与</w:t>
      </w:r>
      <w:r>
        <w:rPr>
          <w:rFonts w:hint="eastAsia" w:ascii="仿宋_GB2312" w:hAnsi="仿宋_GB2312" w:eastAsia="仿宋_GB2312" w:cs="仿宋_GB2312"/>
          <w:highlight w:val="none"/>
        </w:rPr>
        <w:t>南沙开发区</w:t>
      </w:r>
      <w:r>
        <w:rPr>
          <w:rFonts w:hint="eastAsia" w:ascii="仿宋_GB2312" w:hAnsi="仿宋_GB2312" w:eastAsia="仿宋_GB2312" w:cs="仿宋_GB2312"/>
          <w:highlight w:val="none"/>
          <w:lang w:eastAsia="zh-CN"/>
        </w:rPr>
        <w:t>管委会</w:t>
      </w:r>
      <w:r>
        <w:rPr>
          <w:rFonts w:hint="eastAsia" w:ascii="仿宋_GB2312" w:hAnsi="仿宋_GB2312" w:eastAsia="仿宋_GB2312" w:cs="仿宋_GB2312"/>
          <w:highlight w:val="none"/>
        </w:rPr>
        <w:t>（含南沙区</w:t>
      </w:r>
      <w:r>
        <w:rPr>
          <w:rFonts w:hint="eastAsia" w:ascii="仿宋_GB2312" w:hAnsi="仿宋_GB2312" w:eastAsia="仿宋_GB2312" w:cs="仿宋_GB2312"/>
          <w:highlight w:val="none"/>
          <w:lang w:eastAsia="zh-CN"/>
        </w:rPr>
        <w:t>政府</w:t>
      </w:r>
      <w:r>
        <w:rPr>
          <w:rFonts w:hint="eastAsia" w:ascii="仿宋_GB2312" w:hAnsi="仿宋_GB2312" w:eastAsia="仿宋_GB2312" w:cs="仿宋_GB2312"/>
          <w:highlight w:val="none"/>
        </w:rPr>
        <w:t>）或</w:t>
      </w:r>
      <w:r>
        <w:rPr>
          <w:rFonts w:hint="eastAsia" w:ascii="仿宋_GB2312" w:hAnsi="仿宋_GB2312" w:eastAsia="仿宋_GB2312" w:cs="仿宋_GB2312"/>
          <w:highlight w:val="none"/>
          <w:lang w:eastAsia="zh-CN"/>
        </w:rPr>
        <w:t>区商务、科技、信息化主管</w:t>
      </w:r>
      <w:r>
        <w:rPr>
          <w:rFonts w:hint="eastAsia" w:ascii="仿宋_GB2312" w:hAnsi="仿宋_GB2312" w:eastAsia="仿宋_GB2312" w:cs="仿宋_GB2312"/>
          <w:highlight w:val="none"/>
        </w:rPr>
        <w:t>部门</w:t>
      </w:r>
      <w:r>
        <w:rPr>
          <w:rFonts w:hint="eastAsia" w:ascii="仿宋_GB2312" w:eastAsia="仿宋_GB2312"/>
          <w:highlight w:val="none"/>
        </w:rPr>
        <w:t>签订的投资协议（复印件并加盖单位公章）</w:t>
      </w:r>
    </w:p>
    <w:p>
      <w:pPr>
        <w:pageBreakBefore w:val="0"/>
        <w:kinsoku/>
        <w:wordWrap/>
        <w:overflowPunct/>
        <w:topLinePunct w:val="0"/>
        <w:autoSpaceDE/>
        <w:autoSpaceDN/>
        <w:bidi w:val="0"/>
        <w:adjustRightInd/>
        <w:snapToGrid/>
        <w:spacing w:line="560" w:lineRule="exact"/>
        <w:ind w:firstLine="640" w:firstLineChars="200"/>
        <w:jc w:val="left"/>
        <w:textAlignment w:val="auto"/>
        <w:rPr>
          <w:highlight w:val="none"/>
        </w:rPr>
      </w:pPr>
      <w:r>
        <w:rPr>
          <w:rFonts w:hint="eastAsia" w:ascii="仿宋_GB2312" w:hAnsi="仿宋_GB2312" w:eastAsia="仿宋_GB2312" w:cs="仿宋_GB2312"/>
          <w:highlight w:val="none"/>
        </w:rPr>
        <w:t>以上材</w:t>
      </w:r>
      <w:r>
        <w:rPr>
          <w:rFonts w:hint="default" w:ascii="Times New Roman" w:hAnsi="Times New Roman" w:eastAsia="仿宋_GB2312" w:cs="Times New Roman"/>
          <w:highlight w:val="none"/>
        </w:rPr>
        <w:t>料1</w:t>
      </w:r>
      <w:r>
        <w:rPr>
          <w:rFonts w:hint="eastAsia" w:ascii="仿宋_GB2312" w:hAnsi="仿宋_GB2312" w:eastAsia="仿宋_GB2312" w:cs="仿宋_GB2312"/>
          <w:highlight w:val="none"/>
        </w:rPr>
        <w:t>-</w:t>
      </w:r>
      <w:r>
        <w:rPr>
          <w:rFonts w:hint="default" w:ascii="Times New Roman" w:hAnsi="Times New Roman" w:eastAsia="仿宋_GB2312" w:cs="Times New Roman"/>
          <w:highlight w:val="none"/>
        </w:rPr>
        <w:t>1</w:t>
      </w:r>
      <w:r>
        <w:rPr>
          <w:rFonts w:hint="default" w:ascii="Times New Roman" w:hAnsi="Times New Roman" w:eastAsia="仿宋_GB2312" w:cs="Times New Roman"/>
          <w:highlight w:val="none"/>
          <w:lang w:val="en-US" w:eastAsia="zh-CN"/>
        </w:rPr>
        <w:t>1</w:t>
      </w:r>
      <w:r>
        <w:rPr>
          <w:rFonts w:hint="eastAsia" w:ascii="仿宋_GB2312" w:hAnsi="仿宋_GB2312" w:eastAsia="仿宋_GB2312" w:cs="仿宋_GB2312"/>
          <w:highlight w:val="none"/>
        </w:rPr>
        <w:t>项一式两份，复印件均要求核对原件。</w:t>
      </w: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eastAsia="仿宋_GB2312" w:cs="Times New Roman"/>
          <w:kern w:val="2"/>
          <w:sz w:val="32"/>
          <w:szCs w:val="32"/>
          <w:lang w:val="en-US" w:eastAsia="zh-CN" w:bidi="ar-SA"/>
        </w:rPr>
        <w:t>6：</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Times New Roman" w:eastAsia="方正小标宋简体" w:cs="Times New Roman"/>
          <w:b w:val="0"/>
          <w:sz w:val="44"/>
          <w:szCs w:val="44"/>
          <w:highlight w:val="none"/>
          <w:lang w:val="en-US" w:eastAsia="zh-CN"/>
        </w:rPr>
      </w:pPr>
      <w:r>
        <w:rPr>
          <w:rFonts w:hint="eastAsia" w:ascii="方正小标宋简体" w:hAnsi="方正小标宋简体" w:eastAsia="方正小标宋简体" w:cs="方正小标宋简体"/>
          <w:kern w:val="2"/>
          <w:sz w:val="44"/>
          <w:szCs w:val="44"/>
          <w:lang w:val="en-US" w:eastAsia="zh-CN" w:bidi="ar-SA"/>
        </w:rPr>
        <w:t>申请</w:t>
      </w:r>
      <w:r>
        <w:rPr>
          <w:rFonts w:hint="eastAsia" w:ascii="方正小标宋简体" w:hAnsi="Times New Roman" w:eastAsia="方正小标宋简体" w:cs="Times New Roman"/>
          <w:b w:val="0"/>
          <w:sz w:val="44"/>
          <w:szCs w:val="44"/>
          <w:highlight w:val="none"/>
        </w:rPr>
        <w:t>经济贡献奖</w:t>
      </w:r>
      <w:r>
        <w:rPr>
          <w:rFonts w:hint="eastAsia" w:ascii="方正小标宋简体" w:eastAsia="方正小标宋简体" w:cs="Times New Roman"/>
          <w:b w:val="0"/>
          <w:sz w:val="44"/>
          <w:szCs w:val="44"/>
          <w:highlight w:val="none"/>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rPr>
      </w:pPr>
      <w:r>
        <w:rPr>
          <w:rFonts w:hint="eastAsia" w:ascii="Times New Roman" w:hAnsi="Times New Roman" w:eastAsia="仿宋_GB2312" w:cs="Times New Roman"/>
          <w:kern w:val="2"/>
          <w:sz w:val="32"/>
          <w:szCs w:val="32"/>
          <w:highlight w:val="none"/>
          <w:lang w:val="en-US" w:eastAsia="zh-CN" w:bidi="ar-SA"/>
        </w:rPr>
        <w:t>经南沙</w:t>
      </w:r>
      <w:r>
        <w:rPr>
          <w:rFonts w:hint="eastAsia" w:eastAsia="仿宋_GB2312" w:cs="Times New Roman"/>
          <w:kern w:val="2"/>
          <w:sz w:val="32"/>
          <w:szCs w:val="32"/>
          <w:highlight w:val="none"/>
          <w:lang w:val="en-US" w:eastAsia="zh-CN" w:bidi="ar-SA"/>
        </w:rPr>
        <w:t>区</w:t>
      </w:r>
      <w:r>
        <w:rPr>
          <w:rFonts w:hint="eastAsia" w:ascii="Times New Roman" w:hAnsi="Times New Roman" w:eastAsia="仿宋_GB2312" w:cs="Times New Roman"/>
          <w:kern w:val="2"/>
          <w:sz w:val="32"/>
          <w:szCs w:val="32"/>
          <w:highlight w:val="none"/>
          <w:lang w:val="en-US" w:eastAsia="zh-CN" w:bidi="ar-SA"/>
        </w:rPr>
        <w:t>认定的人工智能企业</w:t>
      </w:r>
      <w:r>
        <w:rPr>
          <w:rFonts w:hint="eastAsia" w:eastAsia="仿宋_GB2312" w:cs="Times New Roman"/>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pStyle w:val="2"/>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highlight w:val="none"/>
        </w:rPr>
      </w:pPr>
      <w:r>
        <w:rPr>
          <w:rFonts w:hint="eastAsia" w:ascii="仿宋_GB2312" w:hAnsi="仿宋_GB2312" w:eastAsia="仿宋_GB2312" w:cs="仿宋_GB2312"/>
          <w:color w:val="auto"/>
        </w:rPr>
        <w:t>对经认定的人工智能企业自落户当年起</w:t>
      </w:r>
      <w:r>
        <w:rPr>
          <w:rFonts w:eastAsia="仿宋_GB2312" w:cs="Times New Roman"/>
          <w:color w:val="auto"/>
        </w:rPr>
        <w:t>4</w:t>
      </w:r>
      <w:r>
        <w:rPr>
          <w:rFonts w:hint="eastAsia" w:ascii="仿宋_GB2312" w:hAnsi="仿宋_GB2312" w:eastAsia="仿宋_GB2312" w:cs="仿宋_GB2312"/>
          <w:color w:val="auto"/>
        </w:rPr>
        <w:t>年内，给予其对我区经济贡献</w:t>
      </w:r>
      <w:r>
        <w:rPr>
          <w:rFonts w:eastAsia="仿宋_GB2312" w:cs="Times New Roman"/>
          <w:color w:val="auto"/>
        </w:rPr>
        <w:t>95%</w:t>
      </w:r>
      <w:r>
        <w:rPr>
          <w:rFonts w:hint="eastAsia" w:ascii="仿宋_GB2312" w:hAnsi="仿宋_GB2312" w:eastAsia="仿宋_GB2312" w:cs="仿宋_GB2312"/>
          <w:color w:val="auto"/>
        </w:rPr>
        <w:t>的奖励。</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以下第</w:t>
      </w:r>
      <w:r>
        <w:rPr>
          <w:rFonts w:hint="eastAsia" w:eastAsia="仿宋_GB2312" w:cs="Times New Roman"/>
          <w:highlight w:val="none"/>
        </w:rPr>
        <w:t>1</w:t>
      </w:r>
      <w:r>
        <w:rPr>
          <w:rFonts w:hint="eastAsia" w:ascii="仿宋_GB2312" w:hAnsi="仿宋_GB2312" w:eastAsia="仿宋_GB2312" w:cs="仿宋_GB2312"/>
          <w:highlight w:val="none"/>
        </w:rPr>
        <w:t>至</w:t>
      </w:r>
      <w:r>
        <w:rPr>
          <w:rFonts w:hint="eastAsia" w:eastAsia="仿宋_GB2312" w:cs="Times New Roman"/>
          <w:highlight w:val="none"/>
          <w:lang w:val="en-US" w:eastAsia="zh-CN"/>
        </w:rPr>
        <w:t>9</w:t>
      </w:r>
      <w:r>
        <w:rPr>
          <w:rFonts w:hint="eastAsia" w:ascii="仿宋_GB2312" w:hAnsi="仿宋_GB2312" w:eastAsia="仿宋_GB2312" w:cs="仿宋_GB2312"/>
          <w:highlight w:val="none"/>
        </w:rPr>
        <w:t>项材料分别装订，在办理申请审批时提供；第</w:t>
      </w:r>
      <w:r>
        <w:rPr>
          <w:rFonts w:hint="eastAsia" w:eastAsia="仿宋_GB2312" w:cs="Times New Roman"/>
          <w:highlight w:val="none"/>
        </w:rPr>
        <w:t>1</w:t>
      </w:r>
      <w:r>
        <w:rPr>
          <w:rFonts w:hint="eastAsia" w:eastAsia="仿宋_GB2312" w:cs="Times New Roman"/>
          <w:highlight w:val="none"/>
          <w:lang w:val="en-US" w:eastAsia="zh-CN"/>
        </w:rPr>
        <w:t>0</w:t>
      </w:r>
      <w:r>
        <w:rPr>
          <w:rFonts w:hint="eastAsia" w:ascii="仿宋_GB2312" w:hAnsi="仿宋_GB2312" w:eastAsia="仿宋_GB2312" w:cs="仿宋_GB2312"/>
          <w:highlight w:val="none"/>
        </w:rPr>
        <w:t>项材料在办理拨款时提供：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ascii="仿宋_GB2312" w:hAnsi="仿宋_GB2312" w:eastAsia="仿宋_GB2312" w:cs="仿宋_GB2312"/>
          <w:highlight w:val="none"/>
        </w:rPr>
        <w:t>《广州市南沙区政策兑现事项材料清单》（原件，经办人签名）；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highlight w:val="none"/>
        </w:rPr>
        <w:t>原件并加盖单位公章）；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highlight w:val="none"/>
        </w:rPr>
        <w:t>原件并加盖单位公章）；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rPr>
      </w:pPr>
      <w:r>
        <w:rPr>
          <w:rFonts w:hint="eastAsia" w:eastAsia="仿宋_GB2312" w:cs="Times New Roman"/>
          <w:highlight w:val="none"/>
        </w:rPr>
        <w:t>4</w:t>
      </w:r>
      <w:r>
        <w:rPr>
          <w:rFonts w:hint="eastAsia" w:ascii="仿宋_GB2312" w:eastAsia="仿宋_GB2312"/>
          <w:highlight w:val="none"/>
        </w:rPr>
        <w:t>、法定代表人的身份证明（身份证复印件并加盖单位公章）；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eastAsia="仿宋_GB2312" w:cs="Times New Roman"/>
          <w:highlight w:val="none"/>
        </w:rPr>
        <w:t>5</w:t>
      </w:r>
      <w:r>
        <w:rPr>
          <w:rFonts w:hint="eastAsia" w:eastAsia="仿宋_GB2312" w:cs="Times New Roman"/>
          <w:highlight w:val="none"/>
          <w:lang w:eastAsia="zh-CN"/>
        </w:rPr>
        <w:t>、</w:t>
      </w:r>
      <w:r>
        <w:rPr>
          <w:rFonts w:hint="eastAsia" w:ascii="仿宋_GB2312" w:hAnsi="仿宋_GB2312" w:eastAsia="仿宋_GB2312" w:cs="仿宋_GB2312"/>
          <w:highlight w:val="none"/>
        </w:rPr>
        <w:t>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highlight w:val="none"/>
          <w:u w:val="none"/>
          <w:lang w:val="en-US" w:eastAsia="zh-CN"/>
        </w:rPr>
      </w:pPr>
      <w:r>
        <w:rPr>
          <w:rFonts w:hint="eastAsia" w:eastAsia="仿宋_GB2312" w:cs="Times New Roman"/>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 xml:space="preserve">原件并加盖单位公章）、经办人身份证（复印件并加盖单位公章）；   </w:t>
      </w:r>
    </w:p>
    <w:p>
      <w:pPr>
        <w:pStyle w:val="5"/>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ascii="仿宋_GB2312" w:hAnsi="Times New Roman" w:eastAsia="仿宋_GB2312" w:cstheme="minorBidi"/>
          <w:b w:val="0"/>
          <w:bCs w:val="0"/>
          <w:kern w:val="2"/>
          <w:sz w:val="32"/>
          <w:szCs w:val="32"/>
          <w:highlight w:val="none"/>
          <w:u w:val="none"/>
          <w:lang w:val="en-US" w:eastAsia="zh-CN" w:bidi="ar-SA"/>
        </w:rPr>
      </w:pPr>
      <w:r>
        <w:rPr>
          <w:rFonts w:hint="eastAsia" w:ascii="仿宋_GB2312" w:eastAsia="仿宋_GB2312"/>
          <w:b w:val="0"/>
          <w:bCs w:val="0"/>
          <w:sz w:val="32"/>
          <w:szCs w:val="32"/>
          <w:highlight w:val="none"/>
          <w:u w:val="none"/>
          <w:lang w:val="en-US" w:eastAsia="zh-CN"/>
        </w:rPr>
        <w:t xml:space="preserve">    </w:t>
      </w:r>
      <w:r>
        <w:rPr>
          <w:rFonts w:hint="default" w:ascii="Times New Roman" w:hAnsi="Times New Roman" w:eastAsia="仿宋_GB2312" w:cs="Times New Roman"/>
          <w:b w:val="0"/>
          <w:bCs w:val="0"/>
          <w:sz w:val="32"/>
          <w:szCs w:val="32"/>
          <w:highlight w:val="none"/>
          <w:u w:val="none"/>
          <w:lang w:val="en-US" w:eastAsia="zh-CN"/>
        </w:rPr>
        <w:t>7</w:t>
      </w:r>
      <w:r>
        <w:rPr>
          <w:rFonts w:hint="eastAsia" w:ascii="仿宋_GB2312" w:eastAsia="仿宋_GB2312"/>
          <w:b w:val="0"/>
          <w:bCs w:val="0"/>
          <w:sz w:val="32"/>
          <w:szCs w:val="32"/>
          <w:highlight w:val="none"/>
          <w:u w:val="none"/>
          <w:lang w:val="en-US" w:eastAsia="zh-CN"/>
        </w:rPr>
        <w:t>、</w:t>
      </w:r>
      <w:r>
        <w:rPr>
          <w:rFonts w:hint="eastAsia" w:ascii="仿宋_GB2312" w:hAnsi="Times New Roman" w:eastAsia="仿宋_GB2312" w:cstheme="minorBidi"/>
          <w:b w:val="0"/>
          <w:bCs w:val="0"/>
          <w:kern w:val="2"/>
          <w:sz w:val="32"/>
          <w:szCs w:val="32"/>
          <w:highlight w:val="none"/>
          <w:u w:val="none"/>
          <w:lang w:val="en-US" w:eastAsia="zh-CN" w:bidi="ar-SA"/>
        </w:rPr>
        <w:t>营业执照（复印件并加盖单位公章，核原件）；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default" w:ascii="Times New Roman" w:hAnsi="Times New Roman" w:eastAsia="仿宋_GB2312" w:cs="Times New Roman"/>
          <w:b w:val="0"/>
          <w:bCs w:val="0"/>
          <w:kern w:val="2"/>
          <w:sz w:val="32"/>
          <w:szCs w:val="32"/>
          <w:highlight w:val="none"/>
          <w:u w:val="none"/>
          <w:lang w:val="en-US" w:eastAsia="zh-CN" w:bidi="ar-SA"/>
        </w:rPr>
        <w:t>8</w:t>
      </w:r>
      <w:r>
        <w:rPr>
          <w:rFonts w:hint="eastAsia" w:ascii="仿宋_GB2312" w:hAnsi="Times New Roman" w:eastAsia="仿宋_GB2312" w:cstheme="minorBidi"/>
          <w:b w:val="0"/>
          <w:bCs w:val="0"/>
          <w:kern w:val="2"/>
          <w:sz w:val="32"/>
          <w:szCs w:val="32"/>
          <w:highlight w:val="none"/>
          <w:u w:val="none"/>
          <w:lang w:val="en-US" w:eastAsia="zh-CN" w:bidi="ar-SA"/>
        </w:rPr>
        <w:t>、南沙区税务部门出具的纳税证明（含扶持年度与企业首次申请奖励的上一年度）</w:t>
      </w:r>
      <w:r>
        <w:rPr>
          <w:rFonts w:hint="eastAsia" w:ascii="仿宋_GB2312" w:eastAsia="仿宋_GB2312"/>
          <w:highlight w:val="none"/>
        </w:rPr>
        <w:t>（原件并加盖单位公章）；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9</w:t>
      </w:r>
      <w:r>
        <w:rPr>
          <w:rFonts w:hint="eastAsia" w:ascii="仿宋_GB2312" w:hAnsi="仿宋_GB2312" w:eastAsia="仿宋_GB2312" w:cs="仿宋_GB2312"/>
          <w:highlight w:val="none"/>
        </w:rPr>
        <w:t>、经有资质的会计师事务所出具的</w:t>
      </w:r>
      <w:r>
        <w:rPr>
          <w:rFonts w:hint="eastAsia" w:ascii="仿宋_GB2312" w:eastAsia="仿宋_GB2312"/>
          <w:highlight w:val="none"/>
        </w:rPr>
        <w:t>年度审计报告、企业所得税汇算清缴报告（复印件并加盖单位公章，核原件）；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10</w:t>
      </w:r>
      <w:r>
        <w:rPr>
          <w:rFonts w:hint="eastAsia" w:ascii="仿宋_GB2312" w:hAnsi="仿宋_GB2312" w:eastAsia="仿宋_GB2312" w:cs="仿宋_GB2312"/>
          <w:highlight w:val="none"/>
        </w:rPr>
        <w:t>、</w:t>
      </w:r>
      <w:r>
        <w:rPr>
          <w:rFonts w:hint="eastAsia" w:ascii="仿宋_GB2312" w:eastAsia="仿宋_GB2312"/>
          <w:highlight w:val="none"/>
        </w:rPr>
        <w:t>与</w:t>
      </w:r>
      <w:r>
        <w:rPr>
          <w:rFonts w:hint="eastAsia" w:ascii="仿宋_GB2312" w:hAnsi="仿宋_GB2312" w:eastAsia="仿宋_GB2312" w:cs="仿宋_GB2312"/>
          <w:highlight w:val="none"/>
        </w:rPr>
        <w:t>南沙开发区</w:t>
      </w:r>
      <w:r>
        <w:rPr>
          <w:rFonts w:hint="eastAsia" w:ascii="仿宋_GB2312" w:hAnsi="仿宋_GB2312" w:eastAsia="仿宋_GB2312" w:cs="仿宋_GB2312"/>
          <w:highlight w:val="none"/>
          <w:lang w:eastAsia="zh-CN"/>
        </w:rPr>
        <w:t>管委会</w:t>
      </w:r>
      <w:r>
        <w:rPr>
          <w:rFonts w:hint="eastAsia" w:ascii="仿宋_GB2312" w:hAnsi="仿宋_GB2312" w:eastAsia="仿宋_GB2312" w:cs="仿宋_GB2312"/>
          <w:highlight w:val="none"/>
        </w:rPr>
        <w:t>（含南沙区</w:t>
      </w:r>
      <w:r>
        <w:rPr>
          <w:rFonts w:hint="eastAsia" w:ascii="仿宋_GB2312" w:hAnsi="仿宋_GB2312" w:eastAsia="仿宋_GB2312" w:cs="仿宋_GB2312"/>
          <w:highlight w:val="none"/>
          <w:lang w:eastAsia="zh-CN"/>
        </w:rPr>
        <w:t>政府</w:t>
      </w:r>
      <w:r>
        <w:rPr>
          <w:rFonts w:hint="eastAsia" w:ascii="仿宋_GB2312" w:hAnsi="仿宋_GB2312" w:eastAsia="仿宋_GB2312" w:cs="仿宋_GB2312"/>
          <w:highlight w:val="none"/>
        </w:rPr>
        <w:t>）或</w:t>
      </w:r>
      <w:r>
        <w:rPr>
          <w:rFonts w:hint="eastAsia" w:ascii="仿宋_GB2312" w:hAnsi="仿宋_GB2312" w:eastAsia="仿宋_GB2312" w:cs="仿宋_GB2312"/>
          <w:highlight w:val="none"/>
          <w:lang w:eastAsia="zh-CN"/>
        </w:rPr>
        <w:t>区商务、科技、信息化主管</w:t>
      </w:r>
      <w:r>
        <w:rPr>
          <w:rFonts w:hint="eastAsia" w:ascii="仿宋_GB2312" w:hAnsi="仿宋_GB2312" w:eastAsia="仿宋_GB2312" w:cs="仿宋_GB2312"/>
          <w:highlight w:val="none"/>
        </w:rPr>
        <w:t>部门</w:t>
      </w:r>
      <w:r>
        <w:rPr>
          <w:rFonts w:hint="eastAsia" w:ascii="仿宋_GB2312" w:eastAsia="仿宋_GB2312"/>
          <w:highlight w:val="none"/>
        </w:rPr>
        <w:t>签订的投资协议（复印件并加盖单位公章）。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eastAsia="仿宋_GB2312" w:cs="Times New Roman"/>
          <w:highlight w:val="none"/>
          <w:lang w:val="en-US" w:eastAsia="zh-CN"/>
        </w:rPr>
        <w:t>1</w:t>
      </w:r>
      <w:r>
        <w:rPr>
          <w:rFonts w:hint="eastAsia" w:ascii="仿宋_GB2312" w:hAnsi="仿宋_GB2312" w:eastAsia="仿宋_GB2312" w:cs="仿宋_GB2312"/>
          <w:highlight w:val="none"/>
        </w:rPr>
        <w:t>、企业收据（收据客户联原件，加盖单位财务章;复印件，加盖单位公章）。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以上材料</w:t>
      </w:r>
      <w:r>
        <w:rPr>
          <w:rFonts w:hint="eastAsia" w:eastAsia="仿宋_GB2312" w:cs="Times New Roman"/>
          <w:highlight w:val="none"/>
        </w:rPr>
        <w:t>1</w:t>
      </w:r>
      <w:r>
        <w:rPr>
          <w:rFonts w:hint="eastAsia" w:ascii="仿宋_GB2312" w:hAnsi="仿宋_GB2312" w:eastAsia="仿宋_GB2312" w:cs="仿宋_GB2312"/>
          <w:highlight w:val="none"/>
        </w:rPr>
        <w:t>-</w:t>
      </w:r>
      <w:r>
        <w:rPr>
          <w:rFonts w:hint="eastAsia" w:eastAsia="仿宋_GB2312" w:cs="Times New Roman"/>
          <w:highlight w:val="none"/>
          <w:lang w:val="en-US" w:eastAsia="zh-CN"/>
        </w:rPr>
        <w:t>10</w:t>
      </w:r>
      <w:r>
        <w:rPr>
          <w:rFonts w:hint="eastAsia" w:ascii="仿宋_GB2312" w:hAnsi="仿宋_GB2312" w:eastAsia="仿宋_GB2312" w:cs="仿宋_GB2312"/>
          <w:highlight w:val="none"/>
        </w:rPr>
        <w:t>项一式两份，第</w:t>
      </w:r>
      <w:r>
        <w:rPr>
          <w:rFonts w:hint="eastAsia" w:eastAsia="仿宋_GB2312" w:cs="Times New Roman"/>
          <w:highlight w:val="none"/>
        </w:rPr>
        <w:t>1</w:t>
      </w:r>
      <w:r>
        <w:rPr>
          <w:rFonts w:hint="eastAsia" w:eastAsia="仿宋_GB2312" w:cs="Times New Roman"/>
          <w:highlight w:val="none"/>
          <w:lang w:val="en-US" w:eastAsia="zh-CN"/>
        </w:rPr>
        <w:t>1</w:t>
      </w:r>
      <w:r>
        <w:rPr>
          <w:rFonts w:hint="eastAsia" w:ascii="仿宋_GB2312" w:hAnsi="仿宋_GB2312" w:eastAsia="仿宋_GB2312" w:cs="仿宋_GB2312"/>
          <w:highlight w:val="none"/>
        </w:rPr>
        <w:t>项原件及复印件各</w:t>
      </w:r>
      <w:r>
        <w:rPr>
          <w:rFonts w:hint="eastAsia" w:eastAsia="仿宋_GB2312" w:cs="Times New Roman"/>
          <w:highlight w:val="none"/>
        </w:rPr>
        <w:t>1</w:t>
      </w:r>
      <w:r>
        <w:rPr>
          <w:rFonts w:hint="eastAsia" w:ascii="仿宋_GB2312" w:hAnsi="仿宋_GB2312" w:eastAsia="仿宋_GB2312" w:cs="仿宋_GB2312"/>
          <w:highlight w:val="none"/>
        </w:rPr>
        <w:t>份，复印件均要求核对原件。</w:t>
      </w: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eastAsia="仿宋_GB2312" w:cs="Times New Roman"/>
          <w:kern w:val="2"/>
          <w:sz w:val="32"/>
          <w:szCs w:val="32"/>
          <w:lang w:val="en-US" w:eastAsia="zh-CN" w:bidi="ar-SA"/>
        </w:rPr>
        <w:t>7：</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Times New Roman" w:eastAsia="方正小标宋简体" w:cs="Times New Roman"/>
          <w:b w:val="0"/>
          <w:sz w:val="44"/>
          <w:szCs w:val="44"/>
          <w:highlight w:val="none"/>
          <w:lang w:val="en-US" w:eastAsia="zh-CN"/>
        </w:rPr>
      </w:pPr>
      <w:r>
        <w:rPr>
          <w:rFonts w:hint="eastAsia" w:ascii="方正小标宋简体" w:eastAsia="方正小标宋简体" w:cs="Times New Roman"/>
          <w:b w:val="0"/>
          <w:sz w:val="44"/>
          <w:szCs w:val="44"/>
          <w:highlight w:val="none"/>
          <w:lang w:val="en-US" w:eastAsia="zh-CN"/>
        </w:rPr>
        <w:t>申请</w:t>
      </w:r>
      <w:r>
        <w:rPr>
          <w:rFonts w:hint="eastAsia" w:ascii="方正小标宋简体" w:hAnsi="Times New Roman" w:eastAsia="方正小标宋简体" w:cs="Times New Roman"/>
          <w:b w:val="0"/>
          <w:sz w:val="44"/>
          <w:szCs w:val="44"/>
          <w:highlight w:val="none"/>
        </w:rPr>
        <w:t>金融支持</w:t>
      </w:r>
      <w:r>
        <w:rPr>
          <w:rFonts w:hint="eastAsia" w:ascii="方正小标宋简体" w:eastAsia="方正小标宋简体" w:cs="Times New Roman"/>
          <w:b w:val="0"/>
          <w:sz w:val="44"/>
          <w:szCs w:val="44"/>
          <w:highlight w:val="none"/>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（一）股权投资基金管理公司申请投资奖励：</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ascii="仿宋_GB2312" w:hAnsi="仿宋_GB2312" w:eastAsia="仿宋_GB2312" w:cs="仿宋_GB2312"/>
          <w:highlight w:val="none"/>
        </w:rPr>
        <w:t>申请奖励的私募股权投资基金及其基金管理公司已在中国证券投资基金业协会登记、备案，且工商注册地在南沙区。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、私募股权投资基金投资入股该人工智能企业的行为发生在扶持办法有效期内，以该人工智能企业提供的营业执照、实收资本验资报告、银行流水等证明材料的日期为准。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、在南沙区新注册或新迁入的被私募股权投资基金投资入股的该人工智能企业在南沙区注册/</w:t>
      </w:r>
      <w:r>
        <w:rPr>
          <w:rFonts w:ascii="仿宋_GB2312" w:hAnsi="仿宋_GB2312" w:eastAsia="仿宋_GB2312" w:cs="仿宋_GB2312"/>
          <w:highlight w:val="none"/>
        </w:rPr>
        <w:t>迁入</w:t>
      </w:r>
      <w:r>
        <w:rPr>
          <w:rFonts w:hint="eastAsia" w:ascii="仿宋_GB2312" w:hAnsi="仿宋_GB2312" w:eastAsia="仿宋_GB2312" w:cs="仿宋_GB2312"/>
          <w:highlight w:val="none"/>
        </w:rPr>
        <w:t>南沙</w:t>
      </w:r>
      <w:r>
        <w:rPr>
          <w:rFonts w:ascii="仿宋_GB2312" w:hAnsi="仿宋_GB2312" w:eastAsia="仿宋_GB2312" w:cs="仿宋_GB2312"/>
          <w:highlight w:val="none"/>
        </w:rPr>
        <w:t>区的</w:t>
      </w:r>
      <w:r>
        <w:rPr>
          <w:rFonts w:hint="eastAsia" w:ascii="仿宋_GB2312" w:hAnsi="仿宋_GB2312" w:eastAsia="仿宋_GB2312" w:cs="仿宋_GB2312"/>
          <w:highlight w:val="none"/>
        </w:rPr>
        <w:t>日期需在扶持办法有效期内，以该人工智能企业的营业执照登记日期为准。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4</w:t>
      </w:r>
      <w:r>
        <w:rPr>
          <w:rFonts w:hint="eastAsia" w:ascii="仿宋_GB2312" w:hAnsi="仿宋_GB2312" w:eastAsia="仿宋_GB2312" w:cs="仿宋_GB2312"/>
          <w:highlight w:val="none"/>
        </w:rPr>
        <w:t>、该人工智能企业符合《广州南沙新区（自贸片区）促进人工智能产业发展扶持办法实施细则》第一条规定的认定条件。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highlight w:val="none"/>
        </w:rPr>
      </w:pPr>
      <w:r>
        <w:rPr>
          <w:rFonts w:hint="eastAsia" w:eastAsia="仿宋_GB2312" w:cs="Times New Roman"/>
          <w:highlight w:val="none"/>
        </w:rPr>
        <w:t>5</w:t>
      </w:r>
      <w:r>
        <w:rPr>
          <w:rFonts w:hint="eastAsia" w:ascii="仿宋_GB2312" w:hAnsi="仿宋_GB2312" w:eastAsia="仿宋_GB2312" w:cs="仿宋_GB2312"/>
          <w:highlight w:val="none"/>
        </w:rPr>
        <w:t>、若私募股权投资基金非直接投资，而是间接投资至落户本区的人工智能企业的，应出具相关投资路径证明，经区商务主管部门审核同意后，可按扶持办法</w:t>
      </w:r>
      <w:r>
        <w:rPr>
          <w:rFonts w:ascii="仿宋_GB2312" w:hAnsi="仿宋_GB2312" w:eastAsia="仿宋_GB2312" w:cs="仿宋_GB2312"/>
          <w:highlight w:val="none"/>
        </w:rPr>
        <w:t>及</w:t>
      </w:r>
      <w:r>
        <w:rPr>
          <w:rFonts w:hint="eastAsia" w:ascii="仿宋_GB2312" w:hAnsi="仿宋_GB2312" w:eastAsia="仿宋_GB2312" w:cs="仿宋_GB2312"/>
          <w:highlight w:val="none"/>
        </w:rPr>
        <w:t>上述</w:t>
      </w:r>
      <w:r>
        <w:rPr>
          <w:rFonts w:ascii="仿宋_GB2312" w:hAnsi="仿宋_GB2312" w:eastAsia="仿宋_GB2312" w:cs="仿宋_GB2312"/>
          <w:highlight w:val="none"/>
        </w:rPr>
        <w:t>规定</w:t>
      </w:r>
      <w:r>
        <w:rPr>
          <w:rFonts w:hint="eastAsia" w:ascii="仿宋_GB2312" w:hAnsi="仿宋_GB2312" w:eastAsia="仿宋_GB2312" w:cs="仿宋_GB2312"/>
          <w:highlight w:val="none"/>
        </w:rPr>
        <w:t>对其股权投资基金管理公司予以奖励。</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w:t>
      </w:r>
      <w:r>
        <w:rPr>
          <w:rFonts w:hint="eastAsia" w:eastAsia="楷体_GB2312" w:cs="Times New Roman"/>
          <w:kern w:val="2"/>
          <w:sz w:val="32"/>
          <w:szCs w:val="32"/>
          <w:lang w:val="en-US" w:eastAsia="zh-CN" w:bidi="ar-SA"/>
        </w:rPr>
        <w:t>被投资入股的</w:t>
      </w:r>
      <w:r>
        <w:rPr>
          <w:rFonts w:hint="eastAsia" w:ascii="Times New Roman" w:hAnsi="Times New Roman" w:eastAsia="楷体_GB2312" w:cs="Times New Roman"/>
          <w:kern w:val="2"/>
          <w:sz w:val="32"/>
          <w:szCs w:val="32"/>
          <w:lang w:val="en-US" w:eastAsia="zh-CN" w:bidi="ar-SA"/>
        </w:rPr>
        <w:t>人工智能企业申请奖励</w:t>
      </w:r>
      <w:r>
        <w:rPr>
          <w:rFonts w:hint="eastAsia" w:eastAsia="楷体_GB2312" w:cs="Times New Roman"/>
          <w:kern w:val="2"/>
          <w:sz w:val="32"/>
          <w:szCs w:val="32"/>
          <w:lang w:val="en-US" w:eastAsia="zh-CN" w:bidi="ar-SA"/>
        </w:rPr>
        <w:t>：</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eastAsia="仿宋_GB2312" w:cs="Times New Roman"/>
          <w:highlight w:val="none"/>
        </w:rPr>
        <w:t>经审核同意，由天使投资、风险投资、创业投资等基金投资入股的在南沙新注册或新迁入的人工智能企业</w:t>
      </w:r>
      <w:r>
        <w:rPr>
          <w:rFonts w:hint="eastAsia" w:eastAsia="仿宋_GB2312" w:cs="Times New Roman"/>
          <w:highlight w:val="none"/>
          <w:lang w:eastAsia="zh-CN"/>
        </w:rPr>
        <w:t>。</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eastAsia="楷体_GB2312" w:cs="Times New Roman"/>
          <w:kern w:val="2"/>
          <w:sz w:val="32"/>
          <w:szCs w:val="32"/>
          <w:lang w:val="en-US" w:eastAsia="zh-CN" w:bidi="ar-SA"/>
        </w:rPr>
        <w:t>（三）企业申请</w:t>
      </w:r>
      <w:r>
        <w:rPr>
          <w:rFonts w:hint="eastAsia" w:ascii="Times New Roman" w:hAnsi="Times New Roman" w:eastAsia="楷体_GB2312" w:cs="Times New Roman"/>
          <w:kern w:val="2"/>
          <w:sz w:val="32"/>
          <w:szCs w:val="32"/>
          <w:lang w:val="en-US" w:eastAsia="zh-CN" w:bidi="ar-SA"/>
        </w:rPr>
        <w:t>贷款贴息补助</w:t>
      </w:r>
      <w:r>
        <w:rPr>
          <w:rFonts w:hint="eastAsia" w:eastAsia="楷体_GB2312" w:cs="Times New Roman"/>
          <w:kern w:val="2"/>
          <w:sz w:val="32"/>
          <w:szCs w:val="32"/>
          <w:lang w:val="en-US" w:eastAsia="zh-CN" w:bidi="ar-SA"/>
        </w:rPr>
        <w:t>：</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eastAsia="仿宋_GB2312"/>
          <w:lang w:val="en-US" w:eastAsia="zh-CN"/>
        </w:rPr>
      </w:pPr>
      <w:r>
        <w:rPr>
          <w:rFonts w:hint="default" w:eastAsia="仿宋_GB2312"/>
          <w:lang w:val="en-US" w:eastAsia="zh-CN"/>
        </w:rPr>
        <w:t>取得商业银行机构贷款</w:t>
      </w:r>
      <w:r>
        <w:rPr>
          <w:rFonts w:hint="eastAsia" w:eastAsia="仿宋_GB2312"/>
          <w:lang w:val="en-US" w:eastAsia="zh-CN"/>
        </w:rPr>
        <w:t>的人工智能企业。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rPr>
      </w:pPr>
      <w:r>
        <w:rPr>
          <w:rFonts w:hint="eastAsia" w:eastAsia="仿宋_GB2312" w:cs="Times New Roman"/>
          <w:highlight w:val="none"/>
          <w:lang w:val="en-US" w:eastAsia="zh-CN"/>
        </w:rPr>
        <w:t>1、</w:t>
      </w:r>
      <w:r>
        <w:rPr>
          <w:rFonts w:hint="default" w:ascii="Times New Roman" w:hAnsi="Times New Roman" w:eastAsia="仿宋_GB2312" w:cs="Times New Roman"/>
          <w:highlight w:val="none"/>
        </w:rPr>
        <w:t>经审核同意，由天使投资、风险投资、创业投资等基金投资入股的人工智能企业在南沙新注册或新迁入的，按照基金实际投资南沙人工智能企业资金的3%给予基金管理公司奖励，单个项目奖励最高不超过200万。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highlight w:val="none"/>
        </w:rPr>
      </w:pPr>
      <w:r>
        <w:rPr>
          <w:rFonts w:hint="eastAsia" w:eastAsia="仿宋_GB2312" w:cs="Times New Roman"/>
          <w:highlight w:val="none"/>
          <w:lang w:val="en-US" w:eastAsia="zh-CN"/>
        </w:rPr>
        <w:t>2、</w:t>
      </w:r>
      <w:r>
        <w:rPr>
          <w:rFonts w:hint="default" w:ascii="Times New Roman" w:hAnsi="Times New Roman" w:eastAsia="仿宋_GB2312" w:cs="Times New Roman"/>
          <w:highlight w:val="none"/>
        </w:rPr>
        <w:t>按基金投入资金的7%给予被投资入股的人工智能企业落户支持，最高不超过1000万元。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eastAsia="仿宋_GB2312" w:cs="Times New Roman"/>
          <w:highlight w:val="none"/>
          <w:lang w:val="en-US" w:eastAsia="zh-CN"/>
        </w:rPr>
        <w:t>3、</w:t>
      </w:r>
      <w:r>
        <w:rPr>
          <w:rFonts w:hint="eastAsia" w:ascii="仿宋_GB2312" w:hAnsi="仿宋_GB2312" w:eastAsia="仿宋_GB2312" w:cs="仿宋_GB2312"/>
          <w:highlight w:val="none"/>
        </w:rPr>
        <w:t>对取得商业银行机构贷款的人工智能企业，按其当笔贷款基准利率的</w:t>
      </w:r>
      <w:r>
        <w:rPr>
          <w:rFonts w:hint="eastAsia" w:eastAsia="仿宋_GB2312" w:cs="Times New Roman"/>
          <w:highlight w:val="none"/>
        </w:rPr>
        <w:t>50</w:t>
      </w:r>
      <w:r>
        <w:rPr>
          <w:rFonts w:hint="eastAsia" w:ascii="仿宋_GB2312" w:hAnsi="仿宋_GB2312" w:eastAsia="仿宋_GB2312" w:cs="仿宋_GB2312"/>
          <w:highlight w:val="none"/>
        </w:rPr>
        <w:t>%给予贴息补助，补贴期不超过</w:t>
      </w:r>
      <w:r>
        <w:rPr>
          <w:rFonts w:hint="eastAsia" w:eastAsia="仿宋_GB2312" w:cs="Times New Roman"/>
          <w:highlight w:val="none"/>
        </w:rPr>
        <w:t>3</w:t>
      </w:r>
      <w:r>
        <w:rPr>
          <w:rFonts w:hint="eastAsia" w:ascii="仿宋_GB2312" w:hAnsi="仿宋_GB2312" w:eastAsia="仿宋_GB2312" w:cs="仿宋_GB2312"/>
          <w:highlight w:val="none"/>
        </w:rPr>
        <w:t>年，每家企业累计贴息金额最高不超过</w:t>
      </w:r>
      <w:r>
        <w:rPr>
          <w:rFonts w:hint="eastAsia" w:eastAsia="仿宋_GB2312" w:cs="Times New Roman"/>
          <w:highlight w:val="none"/>
        </w:rPr>
        <w:t>300</w:t>
      </w:r>
      <w:r>
        <w:rPr>
          <w:rFonts w:hint="eastAsia" w:ascii="仿宋_GB2312" w:hAnsi="仿宋_GB2312" w:eastAsia="仿宋_GB2312" w:cs="仿宋_GB2312"/>
          <w:highlight w:val="none"/>
        </w:rPr>
        <w:t>万元。</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三、申请材料：</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（一）投资入股人工智能企业的股权投资基金管理公司申请投资奖励</w:t>
      </w:r>
      <w:r>
        <w:rPr>
          <w:rFonts w:hint="eastAsia" w:eastAsia="楷体_GB2312" w:cs="Times New Roman"/>
          <w:kern w:val="2"/>
          <w:sz w:val="32"/>
          <w:szCs w:val="32"/>
          <w:lang w:val="en-US" w:eastAsia="zh-CN" w:bidi="ar-SA"/>
        </w:rPr>
        <w:t>:</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ascii="仿宋_GB2312" w:hAnsi="仿宋_GB2312" w:eastAsia="仿宋_GB2312" w:cs="仿宋_GB2312"/>
          <w:highlight w:val="none"/>
        </w:rPr>
        <w:t>、《广州市南沙区政策兑现事项材料清单》（原件，经办人签名）；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rPr>
      </w:pPr>
      <w:r>
        <w:rPr>
          <w:rFonts w:hint="eastAsia" w:eastAsia="仿宋_GB2312" w:cs="Times New Roman"/>
          <w:highlight w:val="none"/>
        </w:rPr>
        <w:t>4</w:t>
      </w:r>
      <w:r>
        <w:rPr>
          <w:rFonts w:hint="eastAsia" w:ascii="仿宋_GB2312" w:hAnsi="仿宋_GB2312" w:eastAsia="仿宋_GB2312" w:cs="仿宋_GB2312"/>
          <w:highlight w:val="none"/>
        </w:rPr>
        <w:t>、</w:t>
      </w:r>
      <w:r>
        <w:rPr>
          <w:rFonts w:hint="eastAsia" w:ascii="仿宋_GB2312" w:eastAsia="仿宋_GB2312"/>
          <w:highlight w:val="none"/>
        </w:rPr>
        <w:t>法定代表人的身份证明（身份证复印件并加盖单位公章）；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highlight w:val="none"/>
          <w:lang w:val="en-US" w:eastAsia="zh-CN"/>
        </w:rPr>
        <w:t>5、</w:t>
      </w:r>
      <w:r>
        <w:rPr>
          <w:rFonts w:hint="eastAsia" w:ascii="仿宋_GB2312" w:hAnsi="仿宋_GB2312" w:eastAsia="仿宋_GB2312" w:cs="仿宋_GB2312"/>
          <w:highlight w:val="none"/>
        </w:rPr>
        <w:t>人工智能企业法定代表人签署的承诺书（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highlight w:val="none"/>
        </w:rPr>
      </w:pPr>
      <w:r>
        <w:rPr>
          <w:rFonts w:hint="eastAsia" w:eastAsia="仿宋_GB2312" w:cs="Times New Roman"/>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highlight w:val="none"/>
        </w:rPr>
      </w:pPr>
      <w:r>
        <w:rPr>
          <w:rFonts w:hint="eastAsia" w:eastAsia="仿宋_GB2312" w:cs="Times New Roman"/>
          <w:highlight w:val="none"/>
          <w:lang w:val="en-US" w:eastAsia="zh-CN"/>
        </w:rPr>
        <w:t>7</w:t>
      </w:r>
      <w:r>
        <w:rPr>
          <w:rFonts w:hint="eastAsia" w:ascii="仿宋_GB2312" w:hAnsi="仿宋_GB2312" w:eastAsia="仿宋_GB2312" w:cs="仿宋_GB2312"/>
          <w:highlight w:val="none"/>
        </w:rPr>
        <w:t>、私募股权投资基金及其基金管理公司的营业执照（复印件并加盖公章</w:t>
      </w:r>
      <w:r>
        <w:rPr>
          <w:rFonts w:hint="eastAsia" w:ascii="仿宋_GB2312" w:hAnsi="仿宋_GB2312" w:eastAsia="仿宋_GB2312"/>
          <w:highlight w:val="none"/>
        </w:rPr>
        <w:t>，核原件）；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lang w:val="en-US" w:eastAsia="zh-CN"/>
        </w:rPr>
        <w:t>8</w:t>
      </w:r>
      <w:r>
        <w:rPr>
          <w:rFonts w:hint="eastAsia" w:ascii="仿宋_GB2312" w:hAnsi="仿宋_GB2312" w:eastAsia="仿宋_GB2312" w:cs="仿宋_GB2312"/>
          <w:highlight w:val="none"/>
        </w:rPr>
        <w:t>、私募股权投资基金及其基金管理公司</w:t>
      </w:r>
      <w:r>
        <w:rPr>
          <w:rFonts w:hint="eastAsia" w:ascii="仿宋_GB2312" w:hAnsi="仿宋_GB2312" w:eastAsia="仿宋_GB2312"/>
          <w:highlight w:val="none"/>
        </w:rPr>
        <w:t>在中国证券投资基金协会登记、备案的证明文件（复印件并加盖公章）；</w:t>
      </w:r>
    </w:p>
    <w:p>
      <w:pPr>
        <w:pageBreakBefore w:val="0"/>
        <w:widowControl w:val="0"/>
        <w:kinsoku/>
        <w:wordWrap/>
        <w:overflowPunct/>
        <w:topLinePunct w:val="0"/>
        <w:autoSpaceDE/>
        <w:autoSpaceDN/>
        <w:bidi w:val="0"/>
        <w:adjustRightInd/>
        <w:snapToGrid/>
        <w:spacing w:line="560" w:lineRule="exact"/>
        <w:ind w:firstLine="660"/>
        <w:jc w:val="left"/>
        <w:textAlignment w:val="auto"/>
        <w:rPr>
          <w:rFonts w:ascii="仿宋_GB2312" w:eastAsia="仿宋_GB2312"/>
          <w:highlight w:val="none"/>
        </w:rPr>
      </w:pPr>
      <w:r>
        <w:rPr>
          <w:rFonts w:hint="eastAsia" w:eastAsia="仿宋_GB2312" w:cs="Times New Roman"/>
          <w:highlight w:val="none"/>
          <w:lang w:val="en-US" w:eastAsia="zh-CN"/>
        </w:rPr>
        <w:t>9</w:t>
      </w:r>
      <w:r>
        <w:rPr>
          <w:rFonts w:hint="eastAsia" w:ascii="仿宋_GB2312" w:hAnsi="仿宋_GB2312" w:eastAsia="仿宋_GB2312" w:cs="仿宋_GB2312"/>
          <w:highlight w:val="none"/>
        </w:rPr>
        <w:t>、私募股权投资基金</w:t>
      </w:r>
      <w:r>
        <w:rPr>
          <w:rFonts w:hint="eastAsia" w:ascii="仿宋_GB2312" w:hAnsi="仿宋_GB2312" w:eastAsia="仿宋_GB2312"/>
          <w:highlight w:val="none"/>
        </w:rPr>
        <w:t>对区内人工智能企业的投资合同（复印件并加盖公章）；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10</w:t>
      </w:r>
      <w:r>
        <w:rPr>
          <w:rFonts w:hint="eastAsia" w:ascii="仿宋_GB2312" w:hAnsi="仿宋_GB2312" w:eastAsia="仿宋_GB2312" w:cs="仿宋_GB2312"/>
          <w:highlight w:val="none"/>
        </w:rPr>
        <w:t>、私募股权投资基金</w:t>
      </w:r>
      <w:r>
        <w:rPr>
          <w:rFonts w:hint="eastAsia" w:ascii="仿宋_GB2312" w:hAnsi="仿宋_GB2312" w:eastAsia="仿宋_GB2312"/>
          <w:highlight w:val="none"/>
        </w:rPr>
        <w:t>投资区内人工智能企业的汇款凭证（复印件并加盖公章）；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1</w:t>
      </w:r>
      <w:r>
        <w:rPr>
          <w:rFonts w:hint="eastAsia" w:ascii="仿宋_GB2312" w:hAnsi="仿宋_GB2312" w:eastAsia="仿宋_GB2312" w:cs="仿宋_GB2312"/>
          <w:highlight w:val="none"/>
        </w:rPr>
        <w:t>、</w:t>
      </w:r>
      <w:r>
        <w:rPr>
          <w:rFonts w:hint="eastAsia" w:ascii="仿宋_GB2312" w:hAnsi="仿宋_GB2312" w:eastAsia="仿宋_GB2312"/>
          <w:highlight w:val="none"/>
        </w:rPr>
        <w:t>被投资入股的人工智能企业的、由有资质的会计师事务所出具的验资证明、银行流水、股权证明（</w:t>
      </w:r>
      <w:r>
        <w:rPr>
          <w:rFonts w:hint="eastAsia" w:ascii="仿宋_GB2312" w:hAnsi="仿宋_GB2312" w:eastAsia="仿宋_GB2312"/>
          <w:highlight w:val="none"/>
          <w:lang w:eastAsia="zh-CN"/>
        </w:rPr>
        <w:t>以上</w:t>
      </w:r>
      <w:r>
        <w:rPr>
          <w:rFonts w:hint="eastAsia" w:ascii="仿宋_GB2312" w:hAnsi="仿宋_GB2312" w:eastAsia="仿宋_GB2312"/>
          <w:highlight w:val="none"/>
        </w:rPr>
        <w:t>原件并加盖公章）；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2</w:t>
      </w:r>
      <w:r>
        <w:rPr>
          <w:rFonts w:hint="eastAsia" w:eastAsia="仿宋_GB2312" w:cs="Times New Roman"/>
          <w:highlight w:val="none"/>
        </w:rPr>
        <w:t>、</w:t>
      </w:r>
      <w:r>
        <w:rPr>
          <w:rFonts w:hint="eastAsia" w:ascii="仿宋_GB2312" w:hAnsi="仿宋_GB2312" w:eastAsia="仿宋_GB2312"/>
          <w:highlight w:val="none"/>
        </w:rPr>
        <w:t>（间接投资时提供）</w:t>
      </w:r>
      <w:r>
        <w:rPr>
          <w:rFonts w:hint="eastAsia" w:ascii="仿宋_GB2312" w:hAnsi="仿宋_GB2312" w:eastAsia="仿宋_GB2312" w:cs="仿宋_GB2312"/>
          <w:highlight w:val="none"/>
        </w:rPr>
        <w:t>股权投资基金管理公司对区内人工智能企业</w:t>
      </w:r>
      <w:r>
        <w:rPr>
          <w:rFonts w:hint="eastAsia" w:ascii="仿宋_GB2312" w:hAnsi="仿宋_GB2312" w:eastAsia="仿宋_GB2312"/>
          <w:highlight w:val="none"/>
        </w:rPr>
        <w:t>投资的项目架构证明、每一层架构法律实体对应该项目的投资决策文件（复印件并加盖公章）；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highlight w:val="none"/>
        </w:rPr>
      </w:pPr>
      <w:r>
        <w:rPr>
          <w:rFonts w:eastAsia="仿宋_GB2312" w:cs="Times New Roman"/>
          <w:highlight w:val="none"/>
        </w:rPr>
        <w:t>1</w:t>
      </w:r>
      <w:r>
        <w:rPr>
          <w:rFonts w:hint="eastAsia" w:eastAsia="仿宋_GB2312" w:cs="Times New Roman"/>
          <w:highlight w:val="none"/>
          <w:lang w:val="en-US" w:eastAsia="zh-CN"/>
        </w:rPr>
        <w:t>3</w:t>
      </w:r>
      <w:r>
        <w:rPr>
          <w:rFonts w:hint="eastAsia" w:ascii="仿宋_GB2312" w:hAnsi="仿宋_GB2312" w:eastAsia="仿宋_GB2312"/>
          <w:highlight w:val="none"/>
        </w:rPr>
        <w:t>、人工智能企业与南沙开发区</w:t>
      </w:r>
      <w:r>
        <w:rPr>
          <w:rFonts w:hint="eastAsia" w:ascii="仿宋_GB2312" w:hAnsi="仿宋_GB2312" w:eastAsia="仿宋_GB2312"/>
          <w:highlight w:val="none"/>
          <w:lang w:eastAsia="zh-CN"/>
        </w:rPr>
        <w:t>管委会</w:t>
      </w:r>
      <w:r>
        <w:rPr>
          <w:rFonts w:hint="eastAsia" w:ascii="仿宋_GB2312" w:hAnsi="仿宋_GB2312" w:eastAsia="仿宋_GB2312"/>
          <w:highlight w:val="none"/>
        </w:rPr>
        <w:t>（含南沙区</w:t>
      </w:r>
      <w:r>
        <w:rPr>
          <w:rFonts w:hint="eastAsia" w:ascii="仿宋_GB2312" w:hAnsi="仿宋_GB2312" w:eastAsia="仿宋_GB2312"/>
          <w:highlight w:val="none"/>
          <w:lang w:eastAsia="zh-CN"/>
        </w:rPr>
        <w:t>政府</w:t>
      </w:r>
      <w:r>
        <w:rPr>
          <w:rFonts w:hint="eastAsia" w:ascii="仿宋_GB2312" w:hAnsi="仿宋_GB2312" w:eastAsia="仿宋_GB2312"/>
          <w:highlight w:val="none"/>
        </w:rPr>
        <w:t>）</w:t>
      </w:r>
      <w:r>
        <w:rPr>
          <w:rFonts w:hint="eastAsia" w:ascii="仿宋_GB2312" w:hAnsi="仿宋_GB2312" w:eastAsia="仿宋_GB2312" w:cs="仿宋_GB2312"/>
          <w:highlight w:val="none"/>
        </w:rPr>
        <w:t>或</w:t>
      </w:r>
      <w:r>
        <w:rPr>
          <w:rFonts w:hint="eastAsia" w:ascii="仿宋_GB2312" w:hAnsi="仿宋_GB2312" w:eastAsia="仿宋_GB2312" w:cs="仿宋_GB2312"/>
          <w:highlight w:val="none"/>
          <w:lang w:eastAsia="zh-CN"/>
        </w:rPr>
        <w:t>区商务、科技、信息化主管</w:t>
      </w:r>
      <w:r>
        <w:rPr>
          <w:rFonts w:hint="eastAsia" w:ascii="仿宋_GB2312" w:hAnsi="仿宋_GB2312" w:eastAsia="仿宋_GB2312" w:cs="仿宋_GB2312"/>
          <w:highlight w:val="none"/>
        </w:rPr>
        <w:t>部门</w:t>
      </w:r>
      <w:r>
        <w:rPr>
          <w:rFonts w:hint="eastAsia" w:ascii="仿宋_GB2312" w:hAnsi="仿宋_GB2312" w:eastAsia="仿宋_GB2312"/>
          <w:highlight w:val="none"/>
        </w:rPr>
        <w:t>签订的投资协议（复印件并加盖公章）。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eastAsia="仿宋_GB2312" w:cs="Times New Roman"/>
          <w:highlight w:val="none"/>
          <w:lang w:val="en-US" w:eastAsia="zh-CN"/>
        </w:rPr>
        <w:t>4</w:t>
      </w:r>
      <w:r>
        <w:rPr>
          <w:rFonts w:hint="eastAsia" w:ascii="仿宋_GB2312" w:hAnsi="仿宋_GB2312" w:eastAsia="仿宋_GB2312" w:cs="仿宋_GB2312"/>
          <w:highlight w:val="none"/>
        </w:rPr>
        <w:t>、企业收据（收据客户联原件，加盖单位财务章;复印件，加盖单位公章）。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以上材料</w:t>
      </w:r>
      <w:r>
        <w:rPr>
          <w:rFonts w:hint="eastAsia" w:eastAsia="仿宋_GB2312" w:cs="Times New Roman"/>
          <w:highlight w:val="none"/>
        </w:rPr>
        <w:t>1</w:t>
      </w:r>
      <w:r>
        <w:rPr>
          <w:rFonts w:hint="eastAsia" w:ascii="仿宋_GB2312" w:hAnsi="仿宋_GB2312" w:eastAsia="仿宋_GB2312" w:cs="仿宋_GB2312"/>
          <w:highlight w:val="none"/>
        </w:rPr>
        <w:t>-</w:t>
      </w:r>
      <w:r>
        <w:rPr>
          <w:rFonts w:hint="eastAsia" w:eastAsia="仿宋_GB2312" w:cs="Times New Roman"/>
          <w:highlight w:val="none"/>
        </w:rPr>
        <w:t>1</w:t>
      </w:r>
      <w:r>
        <w:rPr>
          <w:rFonts w:hint="eastAsia" w:eastAsia="仿宋_GB2312" w:cs="Times New Roman"/>
          <w:highlight w:val="none"/>
          <w:lang w:val="en-US" w:eastAsia="zh-CN"/>
        </w:rPr>
        <w:t>3</w:t>
      </w:r>
      <w:r>
        <w:rPr>
          <w:rFonts w:hint="eastAsia" w:ascii="仿宋_GB2312" w:hAnsi="仿宋_GB2312" w:eastAsia="仿宋_GB2312" w:cs="仿宋_GB2312"/>
          <w:highlight w:val="none"/>
        </w:rPr>
        <w:t>项一式两份分别装订，在办理申请审批时提供；第</w:t>
      </w:r>
      <w:r>
        <w:rPr>
          <w:rFonts w:hint="eastAsia" w:eastAsia="仿宋_GB2312" w:cs="Times New Roman"/>
          <w:highlight w:val="none"/>
        </w:rPr>
        <w:t>1</w:t>
      </w:r>
      <w:r>
        <w:rPr>
          <w:rFonts w:hint="eastAsia" w:eastAsia="仿宋_GB2312" w:cs="Times New Roman"/>
          <w:highlight w:val="none"/>
          <w:lang w:val="en-US" w:eastAsia="zh-CN"/>
        </w:rPr>
        <w:t>4</w:t>
      </w:r>
      <w:r>
        <w:rPr>
          <w:rFonts w:hint="eastAsia" w:ascii="仿宋_GB2312" w:hAnsi="仿宋_GB2312" w:eastAsia="仿宋_GB2312" w:cs="仿宋_GB2312"/>
          <w:highlight w:val="none"/>
        </w:rPr>
        <w:t>项原件及复印件各</w:t>
      </w:r>
      <w:r>
        <w:rPr>
          <w:rFonts w:hint="eastAsia" w:eastAsia="仿宋_GB2312" w:cs="Times New Roman"/>
          <w:highlight w:val="none"/>
        </w:rPr>
        <w:t>1</w:t>
      </w:r>
      <w:r>
        <w:rPr>
          <w:rFonts w:hint="eastAsia" w:ascii="仿宋_GB2312" w:hAnsi="仿宋_GB2312" w:eastAsia="仿宋_GB2312" w:cs="仿宋_GB2312"/>
          <w:highlight w:val="none"/>
        </w:rPr>
        <w:t>份，在办理拨款时提供，复印件均要求核对原件。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eastAsia" w:eastAsia="楷体_GB2312" w:cs="Times New Roman"/>
          <w:kern w:val="2"/>
          <w:sz w:val="32"/>
          <w:szCs w:val="32"/>
          <w:lang w:val="en-US" w:eastAsia="zh-CN" w:bidi="ar-SA"/>
        </w:rPr>
        <w:t>（二）</w:t>
      </w:r>
      <w:r>
        <w:rPr>
          <w:rFonts w:hint="eastAsia" w:ascii="Times New Roman" w:hAnsi="Times New Roman" w:eastAsia="楷体_GB2312" w:cs="Times New Roman"/>
          <w:kern w:val="2"/>
          <w:sz w:val="32"/>
          <w:szCs w:val="32"/>
          <w:lang w:val="en-US" w:eastAsia="zh-CN" w:bidi="ar-SA"/>
        </w:rPr>
        <w:t>被投资入股的人工智能企业申请奖励：</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highlight w:val="none"/>
        </w:rPr>
      </w:pPr>
      <w:r>
        <w:rPr>
          <w:rFonts w:hint="eastAsia"/>
          <w:highlight w:val="none"/>
        </w:rPr>
        <w:t>1、</w:t>
      </w:r>
      <w:r>
        <w:rPr>
          <w:rFonts w:hint="eastAsia" w:ascii="仿宋_GB2312" w:hAnsi="仿宋_GB2312" w:eastAsia="仿宋_GB2312" w:cs="仿宋_GB2312"/>
          <w:highlight w:val="none"/>
        </w:rPr>
        <w:t>《广州市南沙区政策兑现事项材料清单》（原件，经办人签名）；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rPr>
      </w:pPr>
      <w:r>
        <w:rPr>
          <w:rFonts w:hint="eastAsia" w:eastAsia="仿宋_GB2312" w:cs="Times New Roman"/>
          <w:highlight w:val="none"/>
        </w:rPr>
        <w:t>4</w:t>
      </w:r>
      <w:r>
        <w:rPr>
          <w:rFonts w:hint="eastAsia" w:ascii="仿宋_GB2312" w:hAnsi="仿宋_GB2312" w:eastAsia="仿宋_GB2312" w:cs="仿宋_GB2312"/>
          <w:highlight w:val="none"/>
        </w:rPr>
        <w:t>、</w:t>
      </w:r>
      <w:r>
        <w:rPr>
          <w:rFonts w:hint="eastAsia" w:ascii="仿宋_GB2312" w:eastAsia="仿宋_GB2312"/>
          <w:highlight w:val="none"/>
        </w:rPr>
        <w:t>法定代表人的身份证明（身份证复印件并加盖单位公章）；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highlight w:val="none"/>
          <w:lang w:eastAsia="zh-CN"/>
        </w:rPr>
      </w:pPr>
      <w:r>
        <w:rPr>
          <w:rFonts w:hint="eastAsia"/>
          <w:highlight w:val="none"/>
          <w:lang w:val="en-US" w:eastAsia="zh-CN"/>
        </w:rPr>
        <w:t>5、</w:t>
      </w:r>
      <w:r>
        <w:rPr>
          <w:rFonts w:hint="eastAsia" w:ascii="仿宋_GB2312" w:hAnsi="仿宋_GB2312" w:eastAsia="仿宋_GB2312" w:cs="仿宋_GB2312"/>
          <w:highlight w:val="none"/>
        </w:rPr>
        <w:t>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eastAsiaTheme="minorEastAsia"/>
          <w:highlight w:val="none"/>
          <w:lang w:eastAsia="zh-CN"/>
        </w:rPr>
      </w:pPr>
      <w:r>
        <w:rPr>
          <w:rFonts w:hint="eastAsia" w:eastAsia="仿宋_GB2312" w:cs="Times New Roman"/>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highlight w:val="none"/>
        </w:rPr>
      </w:pPr>
      <w:r>
        <w:rPr>
          <w:rFonts w:hint="eastAsia" w:eastAsia="仿宋_GB2312" w:cs="Times New Roman"/>
          <w:highlight w:val="none"/>
          <w:lang w:val="en-US" w:eastAsia="zh-CN"/>
        </w:rPr>
        <w:t>7</w:t>
      </w:r>
      <w:r>
        <w:rPr>
          <w:rFonts w:hint="eastAsia" w:ascii="仿宋_GB2312" w:eastAsia="仿宋_GB2312"/>
          <w:highlight w:val="none"/>
        </w:rPr>
        <w:t>、</w:t>
      </w:r>
      <w:r>
        <w:rPr>
          <w:rFonts w:hint="eastAsia" w:ascii="仿宋_GB2312" w:hAnsi="仿宋_GB2312" w:eastAsia="仿宋_GB2312"/>
          <w:highlight w:val="none"/>
        </w:rPr>
        <w:t>营业执照（复印件并加盖单位公章，核原件）；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highlight w:val="none"/>
        </w:rPr>
      </w:pPr>
      <w:r>
        <w:rPr>
          <w:rFonts w:hint="eastAsia" w:eastAsia="仿宋_GB2312" w:cs="Times New Roman"/>
          <w:highlight w:val="none"/>
          <w:lang w:val="en-US" w:eastAsia="zh-CN"/>
        </w:rPr>
        <w:t>8</w:t>
      </w:r>
      <w:r>
        <w:rPr>
          <w:rFonts w:hint="eastAsia" w:ascii="仿宋_GB2312" w:hAnsi="仿宋_GB2312" w:eastAsia="仿宋_GB2312"/>
          <w:highlight w:val="none"/>
        </w:rPr>
        <w:t>、经有资质的会计师事务所出具的验资报告（原件并加盖单位公章）；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9</w:t>
      </w:r>
      <w:r>
        <w:rPr>
          <w:rFonts w:hint="eastAsia" w:ascii="仿宋_GB2312" w:hAnsi="仿宋_GB2312" w:eastAsia="仿宋_GB2312"/>
          <w:highlight w:val="none"/>
        </w:rPr>
        <w:t>、</w:t>
      </w:r>
      <w:r>
        <w:rPr>
          <w:rFonts w:hint="eastAsia" w:ascii="仿宋_GB2312" w:eastAsia="仿宋_GB2312"/>
          <w:highlight w:val="none"/>
        </w:rPr>
        <w:t>与</w:t>
      </w:r>
      <w:r>
        <w:rPr>
          <w:rFonts w:hint="eastAsia" w:ascii="仿宋_GB2312" w:hAnsi="仿宋_GB2312" w:eastAsia="仿宋_GB2312" w:cs="仿宋_GB2312"/>
          <w:highlight w:val="none"/>
        </w:rPr>
        <w:t>南沙开发区</w:t>
      </w:r>
      <w:r>
        <w:rPr>
          <w:rFonts w:hint="eastAsia" w:ascii="仿宋_GB2312" w:hAnsi="仿宋_GB2312" w:eastAsia="仿宋_GB2312" w:cs="仿宋_GB2312"/>
          <w:highlight w:val="none"/>
          <w:lang w:eastAsia="zh-CN"/>
        </w:rPr>
        <w:t>管委会</w:t>
      </w:r>
      <w:r>
        <w:rPr>
          <w:rFonts w:hint="eastAsia" w:ascii="仿宋_GB2312" w:hAnsi="仿宋_GB2312" w:eastAsia="仿宋_GB2312" w:cs="仿宋_GB2312"/>
          <w:highlight w:val="none"/>
        </w:rPr>
        <w:t>（含南沙区</w:t>
      </w:r>
      <w:r>
        <w:rPr>
          <w:rFonts w:hint="eastAsia" w:ascii="仿宋_GB2312" w:hAnsi="仿宋_GB2312" w:eastAsia="仿宋_GB2312" w:cs="仿宋_GB2312"/>
          <w:highlight w:val="none"/>
          <w:lang w:eastAsia="zh-CN"/>
        </w:rPr>
        <w:t>政府</w:t>
      </w:r>
      <w:r>
        <w:rPr>
          <w:rFonts w:hint="eastAsia" w:ascii="仿宋_GB2312" w:hAnsi="仿宋_GB2312" w:eastAsia="仿宋_GB2312" w:cs="仿宋_GB2312"/>
          <w:highlight w:val="none"/>
        </w:rPr>
        <w:t>）或</w:t>
      </w:r>
      <w:r>
        <w:rPr>
          <w:rFonts w:hint="eastAsia" w:ascii="仿宋_GB2312" w:hAnsi="仿宋_GB2312" w:eastAsia="仿宋_GB2312" w:cs="仿宋_GB2312"/>
          <w:highlight w:val="none"/>
          <w:lang w:eastAsia="zh-CN"/>
        </w:rPr>
        <w:t>区商务、科技、信息化主管</w:t>
      </w:r>
      <w:r>
        <w:rPr>
          <w:rFonts w:hint="eastAsia" w:ascii="仿宋_GB2312" w:hAnsi="仿宋_GB2312" w:eastAsia="仿宋_GB2312" w:cs="仿宋_GB2312"/>
          <w:highlight w:val="none"/>
        </w:rPr>
        <w:t>部门</w:t>
      </w:r>
      <w:r>
        <w:rPr>
          <w:rFonts w:hint="eastAsia" w:ascii="仿宋_GB2312" w:eastAsia="仿宋_GB2312"/>
          <w:highlight w:val="none"/>
        </w:rPr>
        <w:t>签订的投资协议（复印件并加盖单位公章）；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lang w:val="en-US" w:eastAsia="zh-CN"/>
        </w:rPr>
        <w:t>10</w:t>
      </w:r>
      <w:r>
        <w:rPr>
          <w:rFonts w:hint="eastAsia" w:ascii="仿宋_GB2312" w:eastAsia="仿宋_GB2312"/>
          <w:highlight w:val="none"/>
        </w:rPr>
        <w:t>、</w:t>
      </w:r>
      <w:r>
        <w:rPr>
          <w:rFonts w:hint="eastAsia" w:ascii="仿宋_GB2312" w:hAnsi="仿宋_GB2312" w:eastAsia="仿宋_GB2312" w:cs="仿宋_GB2312"/>
          <w:highlight w:val="none"/>
        </w:rPr>
        <w:t>企业收据（收据客户联原件，加盖单位财务章;复印件，加盖单位公章）。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以上材料</w:t>
      </w:r>
      <w:r>
        <w:rPr>
          <w:rFonts w:hint="eastAsia" w:eastAsia="仿宋_GB2312" w:cs="Times New Roman"/>
          <w:highlight w:val="none"/>
        </w:rPr>
        <w:t>1</w:t>
      </w:r>
      <w:r>
        <w:rPr>
          <w:rFonts w:hint="eastAsia" w:ascii="仿宋_GB2312" w:hAnsi="仿宋_GB2312" w:eastAsia="仿宋_GB2312" w:cs="仿宋_GB2312"/>
          <w:highlight w:val="none"/>
        </w:rPr>
        <w:t>-</w:t>
      </w:r>
      <w:r>
        <w:rPr>
          <w:rFonts w:hint="eastAsia" w:eastAsia="仿宋_GB2312" w:cs="Times New Roman"/>
          <w:highlight w:val="none"/>
          <w:lang w:val="en-US" w:eastAsia="zh-CN"/>
        </w:rPr>
        <w:t>9</w:t>
      </w:r>
      <w:r>
        <w:rPr>
          <w:rFonts w:hint="eastAsia" w:ascii="仿宋_GB2312" w:hAnsi="仿宋_GB2312" w:eastAsia="仿宋_GB2312" w:cs="仿宋_GB2312"/>
          <w:highlight w:val="none"/>
        </w:rPr>
        <w:t>项一式两份分别装订，在办理申请审批时提供；第</w:t>
      </w:r>
      <w:r>
        <w:rPr>
          <w:rFonts w:hint="eastAsia" w:eastAsia="仿宋_GB2312" w:cs="Times New Roman"/>
          <w:highlight w:val="none"/>
          <w:lang w:val="en-US" w:eastAsia="zh-CN"/>
        </w:rPr>
        <w:t>10</w:t>
      </w:r>
      <w:r>
        <w:rPr>
          <w:rFonts w:hint="eastAsia" w:ascii="仿宋_GB2312" w:hAnsi="仿宋_GB2312" w:eastAsia="仿宋_GB2312" w:cs="仿宋_GB2312"/>
          <w:highlight w:val="none"/>
        </w:rPr>
        <w:t>项原件及复印件各</w:t>
      </w:r>
      <w:r>
        <w:rPr>
          <w:rFonts w:hint="eastAsia" w:eastAsia="仿宋_GB2312" w:cs="Times New Roman"/>
          <w:highlight w:val="none"/>
        </w:rPr>
        <w:t>1</w:t>
      </w:r>
      <w:r>
        <w:rPr>
          <w:rFonts w:hint="eastAsia" w:ascii="仿宋_GB2312" w:hAnsi="仿宋_GB2312" w:eastAsia="仿宋_GB2312" w:cs="仿宋_GB2312"/>
          <w:highlight w:val="none"/>
        </w:rPr>
        <w:t>份，在办理拨款时提供，复印件均要求核对原件。</w:t>
      </w:r>
    </w:p>
    <w:p>
      <w:pPr>
        <w:pStyle w:val="2"/>
        <w:pageBreakBefore w:val="0"/>
        <w:widowControl w:val="0"/>
        <w:kinsoku/>
        <w:wordWrap/>
        <w:overflowPunct/>
        <w:topLinePunct w:val="0"/>
        <w:autoSpaceDE/>
        <w:autoSpaceDN/>
        <w:bidi w:val="0"/>
        <w:adjustRightInd/>
        <w:snapToGrid/>
        <w:spacing w:line="560" w:lineRule="exact"/>
        <w:ind w:left="640"/>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（三）企业申请贷款贴息补助：</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highlight w:val="none"/>
        </w:rPr>
      </w:pPr>
      <w:r>
        <w:rPr>
          <w:rFonts w:hint="eastAsia"/>
          <w:highlight w:val="none"/>
        </w:rPr>
        <w:t>1、</w:t>
      </w:r>
      <w:r>
        <w:rPr>
          <w:rFonts w:hint="eastAsia" w:ascii="仿宋_GB2312" w:hAnsi="仿宋_GB2312" w:eastAsia="仿宋_GB2312" w:cs="仿宋_GB2312"/>
          <w:highlight w:val="none"/>
        </w:rPr>
        <w:t>《广州市南沙区政策兑现事项材料清单》（原件，经办人签名）；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rPr>
      </w:pPr>
      <w:r>
        <w:rPr>
          <w:rFonts w:hint="eastAsia" w:eastAsia="仿宋_GB2312" w:cs="Times New Roman"/>
          <w:highlight w:val="none"/>
        </w:rPr>
        <w:t>4</w:t>
      </w:r>
      <w:r>
        <w:rPr>
          <w:rFonts w:hint="eastAsia" w:ascii="仿宋_GB2312" w:hAnsi="仿宋_GB2312" w:eastAsia="仿宋_GB2312" w:cs="仿宋_GB2312"/>
          <w:highlight w:val="none"/>
        </w:rPr>
        <w:t>、</w:t>
      </w:r>
      <w:r>
        <w:rPr>
          <w:rFonts w:hint="eastAsia" w:ascii="仿宋_GB2312" w:eastAsia="仿宋_GB2312"/>
          <w:highlight w:val="none"/>
        </w:rPr>
        <w:t>法定代表人的身份证明（身份证复印件并加盖单位公章）；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highlight w:val="none"/>
          <w:lang w:val="en-US" w:eastAsia="zh-CN"/>
        </w:rPr>
        <w:t>5、</w:t>
      </w:r>
      <w:r>
        <w:rPr>
          <w:rFonts w:hint="eastAsia" w:ascii="仿宋_GB2312" w:hAnsi="仿宋_GB2312" w:eastAsia="仿宋_GB2312" w:cs="仿宋_GB2312"/>
          <w:highlight w:val="none"/>
        </w:rPr>
        <w:t>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highlight w:val="none"/>
        </w:rPr>
      </w:pPr>
      <w:r>
        <w:rPr>
          <w:rFonts w:hint="eastAsia" w:eastAsia="仿宋_GB2312" w:cs="Times New Roman"/>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highlight w:val="none"/>
        </w:rPr>
      </w:pPr>
      <w:r>
        <w:rPr>
          <w:rFonts w:hint="eastAsia" w:eastAsia="仿宋_GB2312" w:cs="Times New Roman"/>
          <w:highlight w:val="none"/>
          <w:lang w:val="en-US" w:eastAsia="zh-CN"/>
        </w:rPr>
        <w:t>7</w:t>
      </w:r>
      <w:r>
        <w:rPr>
          <w:rFonts w:hint="eastAsia" w:ascii="仿宋_GB2312" w:eastAsia="仿宋_GB2312"/>
          <w:highlight w:val="none"/>
        </w:rPr>
        <w:t>、</w:t>
      </w:r>
      <w:r>
        <w:rPr>
          <w:rFonts w:hint="eastAsia" w:ascii="仿宋_GB2312" w:hAnsi="仿宋_GB2312" w:eastAsia="仿宋_GB2312"/>
          <w:highlight w:val="none"/>
        </w:rPr>
        <w:t>营业执照（复印件并加盖单位公章，核原件）；</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highlight w:val="none"/>
        </w:rPr>
      </w:pPr>
      <w:r>
        <w:rPr>
          <w:rFonts w:hint="eastAsia" w:eastAsia="仿宋_GB2312" w:cs="Times New Roman"/>
          <w:highlight w:val="none"/>
          <w:lang w:val="en-US" w:eastAsia="zh-CN"/>
        </w:rPr>
        <w:t>8</w:t>
      </w:r>
      <w:r>
        <w:rPr>
          <w:rFonts w:hint="eastAsia" w:ascii="仿宋_GB2312" w:hAnsi="仿宋_GB2312" w:eastAsia="仿宋_GB2312"/>
          <w:highlight w:val="none"/>
        </w:rPr>
        <w:t>、</w:t>
      </w:r>
      <w:r>
        <w:rPr>
          <w:rFonts w:hint="eastAsia" w:ascii="仿宋_GB2312" w:hAnsi="仿宋_GB2312" w:eastAsia="仿宋_GB2312" w:cs="仿宋_GB2312"/>
          <w:highlight w:val="none"/>
        </w:rPr>
        <w:t>经有资质的会计师事务所出具的上一</w:t>
      </w:r>
      <w:r>
        <w:rPr>
          <w:rFonts w:hint="eastAsia" w:ascii="仿宋_GB2312" w:eastAsia="仿宋_GB2312"/>
          <w:highlight w:val="none"/>
        </w:rPr>
        <w:t>年度审计报告（复印件并加盖单位公章，核原件）；</w:t>
      </w:r>
    </w:p>
    <w:p>
      <w:pPr>
        <w:pageBreakBefore w:val="0"/>
        <w:widowControl w:val="0"/>
        <w:kinsoku/>
        <w:wordWrap/>
        <w:overflowPunct/>
        <w:topLinePunct w:val="0"/>
        <w:autoSpaceDE/>
        <w:autoSpaceDN/>
        <w:bidi w:val="0"/>
        <w:adjustRightInd/>
        <w:snapToGrid/>
        <w:spacing w:line="560" w:lineRule="exact"/>
        <w:ind w:left="640"/>
        <w:textAlignment w:val="auto"/>
        <w:rPr>
          <w:rFonts w:ascii="仿宋_GB2312" w:eastAsia="仿宋_GB2312"/>
          <w:highlight w:val="none"/>
        </w:rPr>
      </w:pPr>
      <w:r>
        <w:rPr>
          <w:rFonts w:hint="eastAsia" w:eastAsia="仿宋_GB2312" w:cs="Times New Roman"/>
          <w:highlight w:val="none"/>
          <w:lang w:val="en-US" w:eastAsia="zh-CN"/>
        </w:rPr>
        <w:t>9</w:t>
      </w:r>
      <w:r>
        <w:rPr>
          <w:rFonts w:hint="eastAsia" w:ascii="仿宋_GB2312" w:hAnsi="仿宋_GB2312" w:eastAsia="仿宋_GB2312"/>
          <w:highlight w:val="none"/>
        </w:rPr>
        <w:t>、</w:t>
      </w:r>
      <w:r>
        <w:rPr>
          <w:rFonts w:hint="eastAsia" w:ascii="仿宋_GB2312" w:eastAsia="仿宋_GB2312"/>
          <w:highlight w:val="none"/>
        </w:rPr>
        <w:t>与银行签订的贷款合同（复印件并加盖单位公章）；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highlight w:val="none"/>
          <w:lang w:val="en-US" w:eastAsia="zh-CN"/>
        </w:rPr>
        <w:t>10</w:t>
      </w:r>
      <w:r>
        <w:rPr>
          <w:rFonts w:hint="eastAsia" w:eastAsia="仿宋_GB2312"/>
          <w:highlight w:val="none"/>
        </w:rPr>
        <w:t>、</w:t>
      </w:r>
      <w:r>
        <w:rPr>
          <w:rFonts w:hint="eastAsia" w:ascii="仿宋_GB2312" w:eastAsia="仿宋_GB2312"/>
          <w:highlight w:val="none"/>
        </w:rPr>
        <w:t>经贷款银行盖章确认的贷款还本付息明细表（复印件并加盖单位公章）；</w:t>
      </w:r>
    </w:p>
    <w:p>
      <w:pPr>
        <w:pageBreakBefore w:val="0"/>
        <w:widowControl w:val="0"/>
        <w:kinsoku/>
        <w:wordWrap/>
        <w:overflowPunct/>
        <w:topLinePunct w:val="0"/>
        <w:autoSpaceDE/>
        <w:autoSpaceDN/>
        <w:bidi w:val="0"/>
        <w:adjustRightInd/>
        <w:snapToGrid/>
        <w:spacing w:line="560" w:lineRule="exact"/>
        <w:ind w:left="640"/>
        <w:textAlignment w:val="auto"/>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1</w:t>
      </w:r>
      <w:r>
        <w:rPr>
          <w:rFonts w:hint="eastAsia" w:ascii="仿宋_GB2312" w:eastAsia="仿宋_GB2312"/>
          <w:highlight w:val="none"/>
        </w:rPr>
        <w:t>、企业贷款用途说明（原件并加盖单位公章）；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eastAsia="仿宋_GB2312" w:cs="Times New Roman"/>
          <w:highlight w:val="none"/>
        </w:rPr>
        <w:t>1</w:t>
      </w:r>
      <w:r>
        <w:rPr>
          <w:rFonts w:hint="eastAsia" w:eastAsia="仿宋_GB2312" w:cs="Times New Roman"/>
          <w:highlight w:val="none"/>
          <w:lang w:val="en-US" w:eastAsia="zh-CN"/>
        </w:rPr>
        <w:t>2</w:t>
      </w:r>
      <w:r>
        <w:rPr>
          <w:rFonts w:hint="eastAsia" w:ascii="仿宋_GB2312" w:eastAsia="仿宋_GB2312"/>
          <w:highlight w:val="none"/>
        </w:rPr>
        <w:t>、以知识产权质押融资申请贴息补助的需提交出质的专利权证书，国家知识产权局出具的专利权质押登记通知书，质押合同（复印件并加盖单位公章）；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eastAsia="仿宋_GB2312" w:cs="Times New Roman"/>
          <w:highlight w:val="none"/>
        </w:rPr>
        <w:t>1</w:t>
      </w:r>
      <w:r>
        <w:rPr>
          <w:rFonts w:hint="eastAsia" w:eastAsia="仿宋_GB2312" w:cs="Times New Roman"/>
          <w:highlight w:val="none"/>
          <w:lang w:val="en-US" w:eastAsia="zh-CN"/>
        </w:rPr>
        <w:t>3</w:t>
      </w:r>
      <w:r>
        <w:rPr>
          <w:rFonts w:hint="eastAsia" w:ascii="仿宋_GB2312" w:eastAsia="仿宋_GB2312"/>
          <w:highlight w:val="none"/>
        </w:rPr>
        <w:t>、与</w:t>
      </w:r>
      <w:r>
        <w:rPr>
          <w:rFonts w:hint="eastAsia" w:ascii="仿宋_GB2312" w:hAnsi="仿宋_GB2312" w:eastAsia="仿宋_GB2312" w:cs="仿宋_GB2312"/>
          <w:highlight w:val="none"/>
        </w:rPr>
        <w:t>南沙开发区</w:t>
      </w:r>
      <w:r>
        <w:rPr>
          <w:rFonts w:hint="eastAsia" w:ascii="仿宋_GB2312" w:hAnsi="仿宋_GB2312" w:eastAsia="仿宋_GB2312" w:cs="仿宋_GB2312"/>
          <w:highlight w:val="none"/>
          <w:lang w:eastAsia="zh-CN"/>
        </w:rPr>
        <w:t>管委会</w:t>
      </w:r>
      <w:r>
        <w:rPr>
          <w:rFonts w:hint="eastAsia" w:ascii="仿宋_GB2312" w:hAnsi="仿宋_GB2312" w:eastAsia="仿宋_GB2312" w:cs="仿宋_GB2312"/>
          <w:highlight w:val="none"/>
        </w:rPr>
        <w:t>（含南沙区</w:t>
      </w:r>
      <w:r>
        <w:rPr>
          <w:rFonts w:hint="eastAsia" w:ascii="仿宋_GB2312" w:hAnsi="仿宋_GB2312" w:eastAsia="仿宋_GB2312" w:cs="仿宋_GB2312"/>
          <w:highlight w:val="none"/>
          <w:lang w:eastAsia="zh-CN"/>
        </w:rPr>
        <w:t>政府</w:t>
      </w:r>
      <w:r>
        <w:rPr>
          <w:rFonts w:hint="eastAsia" w:ascii="仿宋_GB2312" w:hAnsi="仿宋_GB2312" w:eastAsia="仿宋_GB2312" w:cs="仿宋_GB2312"/>
          <w:highlight w:val="none"/>
        </w:rPr>
        <w:t>）或</w:t>
      </w:r>
      <w:r>
        <w:rPr>
          <w:rFonts w:hint="eastAsia" w:ascii="仿宋_GB2312" w:hAnsi="仿宋_GB2312" w:eastAsia="仿宋_GB2312" w:cs="仿宋_GB2312"/>
          <w:highlight w:val="none"/>
          <w:lang w:eastAsia="zh-CN"/>
        </w:rPr>
        <w:t>区商务、科技、信息化主管</w:t>
      </w:r>
      <w:r>
        <w:rPr>
          <w:rFonts w:hint="eastAsia" w:ascii="仿宋_GB2312" w:hAnsi="仿宋_GB2312" w:eastAsia="仿宋_GB2312" w:cs="仿宋_GB2312"/>
          <w:highlight w:val="none"/>
        </w:rPr>
        <w:t>部门</w:t>
      </w:r>
      <w:r>
        <w:rPr>
          <w:rFonts w:hint="eastAsia" w:ascii="仿宋_GB2312" w:eastAsia="仿宋_GB2312"/>
          <w:highlight w:val="none"/>
        </w:rPr>
        <w:t>签订的投资协议（复印件并加盖单位公章）。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1</w:t>
      </w:r>
      <w:r>
        <w:rPr>
          <w:rFonts w:hint="eastAsia" w:eastAsia="仿宋_GB2312" w:cs="Times New Roman"/>
          <w:highlight w:val="none"/>
          <w:lang w:val="en-US" w:eastAsia="zh-CN"/>
        </w:rPr>
        <w:t>4</w:t>
      </w:r>
      <w:r>
        <w:rPr>
          <w:rFonts w:hint="eastAsia" w:ascii="仿宋_GB2312" w:eastAsia="仿宋_GB2312"/>
          <w:highlight w:val="none"/>
        </w:rPr>
        <w:t>、</w:t>
      </w:r>
      <w:r>
        <w:rPr>
          <w:rFonts w:hint="eastAsia" w:ascii="仿宋_GB2312" w:hAnsi="仿宋_GB2312" w:eastAsia="仿宋_GB2312" w:cs="仿宋_GB2312"/>
          <w:highlight w:val="none"/>
        </w:rPr>
        <w:t>企业收据（收据客户联原件，加盖单位财务章;复印件，加盖单位公章）。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highlight w:val="none"/>
        </w:rPr>
      </w:pPr>
      <w:r>
        <w:rPr>
          <w:rFonts w:hint="eastAsia" w:ascii="仿宋_GB2312" w:hAnsi="仿宋_GB2312" w:eastAsia="仿宋_GB2312" w:cs="仿宋_GB2312"/>
          <w:highlight w:val="none"/>
        </w:rPr>
        <w:t>以上材料</w:t>
      </w:r>
      <w:r>
        <w:rPr>
          <w:rFonts w:hint="eastAsia" w:eastAsia="仿宋_GB2312" w:cs="Times New Roman"/>
          <w:highlight w:val="none"/>
        </w:rPr>
        <w:t>1</w:t>
      </w:r>
      <w:r>
        <w:rPr>
          <w:rFonts w:hint="eastAsia" w:ascii="仿宋_GB2312" w:hAnsi="仿宋_GB2312" w:eastAsia="仿宋_GB2312" w:cs="仿宋_GB2312"/>
          <w:highlight w:val="none"/>
        </w:rPr>
        <w:t>-</w:t>
      </w:r>
      <w:r>
        <w:rPr>
          <w:rFonts w:hint="eastAsia" w:eastAsia="仿宋_GB2312" w:cs="Times New Roman"/>
          <w:highlight w:val="none"/>
        </w:rPr>
        <w:t>1</w:t>
      </w:r>
      <w:r>
        <w:rPr>
          <w:rFonts w:hint="eastAsia" w:eastAsia="仿宋_GB2312" w:cs="Times New Roman"/>
          <w:highlight w:val="none"/>
          <w:lang w:val="en-US" w:eastAsia="zh-CN"/>
        </w:rPr>
        <w:t>3</w:t>
      </w:r>
      <w:r>
        <w:rPr>
          <w:rFonts w:hint="eastAsia" w:ascii="仿宋_GB2312" w:hAnsi="仿宋_GB2312" w:eastAsia="仿宋_GB2312" w:cs="仿宋_GB2312"/>
          <w:highlight w:val="none"/>
        </w:rPr>
        <w:t>项一式两份分别装订，在办理申请审批时提供；第</w:t>
      </w:r>
      <w:r>
        <w:rPr>
          <w:rFonts w:hint="eastAsia" w:eastAsia="仿宋_GB2312" w:cs="Times New Roman"/>
          <w:highlight w:val="none"/>
        </w:rPr>
        <w:t>1</w:t>
      </w:r>
      <w:r>
        <w:rPr>
          <w:rFonts w:hint="eastAsia" w:eastAsia="仿宋_GB2312" w:cs="Times New Roman"/>
          <w:highlight w:val="none"/>
          <w:lang w:val="en-US" w:eastAsia="zh-CN"/>
        </w:rPr>
        <w:t>4</w:t>
      </w:r>
      <w:r>
        <w:rPr>
          <w:rFonts w:hint="eastAsia" w:ascii="仿宋_GB2312" w:hAnsi="仿宋_GB2312" w:eastAsia="仿宋_GB2312" w:cs="仿宋_GB2312"/>
          <w:highlight w:val="none"/>
        </w:rPr>
        <w:t>项原件及复印件各</w:t>
      </w:r>
      <w:r>
        <w:rPr>
          <w:rFonts w:hint="eastAsia" w:eastAsia="仿宋_GB2312" w:cs="Times New Roman"/>
          <w:highlight w:val="none"/>
        </w:rPr>
        <w:t>1</w:t>
      </w:r>
      <w:r>
        <w:rPr>
          <w:rFonts w:hint="eastAsia" w:ascii="仿宋_GB2312" w:hAnsi="仿宋_GB2312" w:eastAsia="仿宋_GB2312" w:cs="仿宋_GB2312"/>
          <w:highlight w:val="none"/>
        </w:rPr>
        <w:t>份，在办理拨款时提供，复印件均要求核对原件。</w:t>
      </w: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附件8：</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Times New Roman" w:eastAsia="方正小标宋简体" w:cs="Times New Roman"/>
          <w:b w:val="0"/>
          <w:sz w:val="44"/>
          <w:szCs w:val="44"/>
          <w:highlight w:val="none"/>
          <w:lang w:val="en-US" w:eastAsia="zh-CN"/>
        </w:rPr>
      </w:pPr>
      <w:r>
        <w:rPr>
          <w:rFonts w:hint="eastAsia" w:ascii="方正小标宋简体" w:eastAsia="方正小标宋简体" w:cs="Times New Roman"/>
          <w:b w:val="0"/>
          <w:sz w:val="44"/>
          <w:szCs w:val="44"/>
          <w:highlight w:val="none"/>
          <w:lang w:val="en-US" w:eastAsia="zh-CN"/>
        </w:rPr>
        <w:t>申请</w:t>
      </w:r>
      <w:r>
        <w:rPr>
          <w:rFonts w:hint="eastAsia" w:ascii="方正小标宋简体" w:hAnsi="Times New Roman" w:eastAsia="方正小标宋简体" w:cs="Times New Roman"/>
          <w:b w:val="0"/>
          <w:sz w:val="44"/>
          <w:szCs w:val="44"/>
          <w:highlight w:val="none"/>
        </w:rPr>
        <w:t>技术配套奖励</w:t>
      </w:r>
      <w:r>
        <w:rPr>
          <w:rFonts w:hint="eastAsia" w:ascii="方正小标宋简体" w:eastAsia="方正小标宋简体" w:cs="Times New Roman"/>
          <w:b w:val="0"/>
          <w:sz w:val="44"/>
          <w:szCs w:val="44"/>
          <w:highlight w:val="none"/>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Times New Roman"/>
          <w:highlight w:val="none"/>
          <w:lang w:eastAsia="zh-CN"/>
        </w:rPr>
      </w:pPr>
      <w:r>
        <w:rPr>
          <w:rFonts w:hint="eastAsia" w:eastAsia="仿宋_GB2312" w:cs="Times New Roman"/>
          <w:highlight w:val="none"/>
        </w:rPr>
        <w:t>经有关政府部门认定的重点实验室、工程中心、技术中心、科技创新中心等创新平台, 或获得国家、省、市级科技、工信、发改等人工智能产业项目扶持资金的人工智能企业</w:t>
      </w:r>
      <w:r>
        <w:rPr>
          <w:rFonts w:hint="eastAsia" w:eastAsia="仿宋_GB2312" w:cs="Times New Roman"/>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二、资助标准：</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highlight w:val="none"/>
        </w:rPr>
      </w:pPr>
      <w:r>
        <w:rPr>
          <w:rFonts w:hint="eastAsia" w:eastAsia="仿宋_GB2312" w:cs="Times New Roman"/>
          <w:highlight w:val="none"/>
          <w:lang w:val="en-US" w:eastAsia="zh-CN"/>
        </w:rPr>
        <w:t>1、</w:t>
      </w:r>
      <w:r>
        <w:rPr>
          <w:rFonts w:hint="default" w:ascii="Times New Roman" w:hAnsi="Times New Roman" w:eastAsia="仿宋_GB2312" w:cs="Times New Roman"/>
          <w:highlight w:val="none"/>
        </w:rPr>
        <w:t>对有关政府部门认定的重点实验室、工程中心、技术中心、科技创新中心等创新平台，根据其认定级别就按照国家级、省级、市级分别给予300万元、200万元、50万元一次性资金奖励。</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highlight w:val="none"/>
        </w:rPr>
      </w:pPr>
      <w:r>
        <w:rPr>
          <w:rFonts w:hint="eastAsia" w:eastAsia="仿宋_GB2312" w:cs="Times New Roman"/>
          <w:highlight w:val="none"/>
          <w:lang w:val="en-US" w:eastAsia="zh-CN"/>
        </w:rPr>
        <w:t>2、</w:t>
      </w:r>
      <w:r>
        <w:rPr>
          <w:rFonts w:hint="default" w:ascii="Times New Roman" w:hAnsi="Times New Roman" w:eastAsia="仿宋_GB2312" w:cs="Times New Roman"/>
          <w:highlight w:val="none"/>
        </w:rPr>
        <w:t xml:space="preserve">获得国家、省、市级科技、工信、发改等人工智能产业项目扶持资金的，按照100%、70%、50%的比例进行配套，配套金额分别最高不超过500万元、300万元、200万元。 </w:t>
      </w:r>
    </w:p>
    <w:p>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highlight w:val="none"/>
        </w:rPr>
      </w:pPr>
      <w:r>
        <w:rPr>
          <w:rFonts w:hint="eastAsia" w:eastAsia="仿宋_GB2312" w:cs="Times New Roman"/>
          <w:highlight w:val="none"/>
          <w:lang w:val="en-US" w:eastAsia="zh-CN"/>
        </w:rPr>
        <w:t>3、</w:t>
      </w:r>
      <w:r>
        <w:rPr>
          <w:rFonts w:hint="default" w:ascii="Times New Roman" w:hAnsi="Times New Roman" w:eastAsia="仿宋_GB2312" w:cs="Times New Roman"/>
          <w:highlight w:val="none"/>
        </w:rPr>
        <w:t>部分</w:t>
      </w:r>
      <w:r>
        <w:rPr>
          <w:rFonts w:hint="eastAsia" w:ascii="仿宋_GB2312" w:hAnsi="仿宋_GB2312" w:eastAsia="仿宋_GB2312" w:cs="仿宋_GB2312"/>
          <w:highlight w:val="none"/>
        </w:rPr>
        <w:t>重点国家级平台项目可以不受此限额限制，可根据具体情况研究确定，但项目获得上级和本区财政资助总额不超过项目承担单位自筹资金总额。</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三、申请材料：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以下第</w:t>
      </w:r>
      <w:r>
        <w:rPr>
          <w:rFonts w:hint="eastAsia" w:eastAsia="仿宋_GB2312" w:cs="Times New Roman"/>
          <w:highlight w:val="none"/>
        </w:rPr>
        <w:t>1</w:t>
      </w:r>
      <w:r>
        <w:rPr>
          <w:rFonts w:hint="eastAsia" w:ascii="仿宋_GB2312" w:hAnsi="仿宋_GB2312" w:eastAsia="仿宋_GB2312" w:cs="仿宋_GB2312"/>
          <w:highlight w:val="none"/>
        </w:rPr>
        <w:t>至</w:t>
      </w:r>
      <w:r>
        <w:rPr>
          <w:rFonts w:hint="eastAsia" w:eastAsia="仿宋_GB2312" w:cs="Times New Roman"/>
          <w:highlight w:val="none"/>
        </w:rPr>
        <w:t>1</w:t>
      </w:r>
      <w:r>
        <w:rPr>
          <w:rFonts w:hint="eastAsia" w:eastAsia="仿宋_GB2312" w:cs="Times New Roman"/>
          <w:highlight w:val="none"/>
          <w:lang w:val="en-US" w:eastAsia="zh-CN"/>
        </w:rPr>
        <w:t>2</w:t>
      </w:r>
      <w:r>
        <w:rPr>
          <w:rFonts w:hint="eastAsia" w:ascii="仿宋_GB2312" w:hAnsi="仿宋_GB2312" w:eastAsia="仿宋_GB2312" w:cs="仿宋_GB2312"/>
          <w:highlight w:val="none"/>
        </w:rPr>
        <w:t>项材料分别装订，在办理申请审批时提供；第</w:t>
      </w:r>
      <w:r>
        <w:rPr>
          <w:rFonts w:hint="eastAsia" w:eastAsia="仿宋_GB2312" w:cs="Times New Roman"/>
          <w:highlight w:val="none"/>
        </w:rPr>
        <w:t>1</w:t>
      </w:r>
      <w:r>
        <w:rPr>
          <w:rFonts w:hint="eastAsia" w:eastAsia="仿宋_GB2312" w:cs="Times New Roman"/>
          <w:highlight w:val="none"/>
          <w:lang w:val="en-US" w:eastAsia="zh-CN"/>
        </w:rPr>
        <w:t>3</w:t>
      </w:r>
      <w:r>
        <w:rPr>
          <w:rFonts w:hint="eastAsia" w:ascii="仿宋_GB2312" w:hAnsi="仿宋_GB2312" w:eastAsia="仿宋_GB2312" w:cs="仿宋_GB2312"/>
          <w:highlight w:val="none"/>
        </w:rPr>
        <w:t>项材料在办理拨款时提供：</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ascii="仿宋_GB2312" w:hAnsi="仿宋_GB2312" w:eastAsia="仿宋_GB2312" w:cs="仿宋_GB2312"/>
          <w:highlight w:val="none"/>
        </w:rPr>
        <w:t>、《广州市南沙区政策兑现事项材料清单》（原件，经办人签名）；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eastAsia="仿宋_GB2312" w:cs="Times New Roman"/>
          <w:kern w:val="2"/>
          <w:sz w:val="32"/>
          <w:szCs w:val="32"/>
          <w:highlight w:val="none"/>
          <w:lang w:val="en-US" w:eastAsia="zh-CN" w:bidi="ar-SA"/>
        </w:rPr>
        <w:t>，</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1，</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rPr>
      </w:pPr>
      <w:r>
        <w:rPr>
          <w:rFonts w:hint="eastAsia" w:eastAsia="仿宋_GB2312" w:cs="Times New Roman"/>
          <w:highlight w:val="none"/>
        </w:rPr>
        <w:t>4、</w:t>
      </w:r>
      <w:r>
        <w:rPr>
          <w:rFonts w:hint="eastAsia" w:ascii="仿宋_GB2312" w:eastAsia="仿宋_GB2312"/>
          <w:highlight w:val="none"/>
        </w:rPr>
        <w:t>法定代表人的身份证明（身份证复印件并加盖单位公章）；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eastAsia="仿宋_GB2312" w:cs="Times New Roman"/>
          <w:highlight w:val="none"/>
        </w:rPr>
        <w:t>5</w:t>
      </w:r>
      <w:r>
        <w:rPr>
          <w:rFonts w:hint="eastAsia" w:eastAsia="仿宋_GB2312" w:cs="Times New Roman"/>
          <w:highlight w:val="none"/>
          <w:lang w:eastAsia="zh-CN"/>
        </w:rPr>
        <w:t>、</w:t>
      </w:r>
      <w:r>
        <w:rPr>
          <w:rFonts w:hint="eastAsia" w:ascii="仿宋_GB2312" w:hAnsi="仿宋_GB2312" w:eastAsia="仿宋_GB2312" w:cs="仿宋_GB2312"/>
          <w:highlight w:val="none"/>
        </w:rPr>
        <w:t>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highlight w:val="none"/>
          <w:lang w:val="en-US" w:eastAsia="zh-CN"/>
        </w:rPr>
      </w:pPr>
      <w:r>
        <w:rPr>
          <w:rFonts w:hint="eastAsia" w:eastAsia="仿宋_GB2312" w:cs="Times New Roman"/>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3，</w:t>
      </w:r>
      <w:r>
        <w:rPr>
          <w:rFonts w:hint="eastAsia" w:ascii="仿宋_GB2312" w:eastAsia="仿宋_GB2312"/>
          <w:b w:val="0"/>
          <w:bCs w:val="0"/>
          <w:sz w:val="32"/>
          <w:szCs w:val="32"/>
          <w:highlight w:val="none"/>
          <w:u w:val="none"/>
          <w:lang w:val="en-US" w:eastAsia="zh-CN"/>
        </w:rPr>
        <w:t>原件并加盖单位公章）、经办人身份证（复印件并加盖单位公章）；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highlight w:val="none"/>
        </w:rPr>
      </w:pPr>
      <w:r>
        <w:rPr>
          <w:rFonts w:hint="eastAsia" w:eastAsia="仿宋_GB2312" w:cs="Times New Roman"/>
          <w:highlight w:val="none"/>
          <w:lang w:val="en-US" w:eastAsia="zh-CN"/>
        </w:rPr>
        <w:t>7</w:t>
      </w:r>
      <w:r>
        <w:rPr>
          <w:rFonts w:hint="eastAsia" w:ascii="仿宋_GB2312" w:hAnsi="仿宋_GB2312" w:eastAsia="仿宋_GB2312" w:cs="仿宋_GB2312"/>
          <w:highlight w:val="none"/>
        </w:rPr>
        <w:t>、营业执照（复印件并加盖单位公章，核原件）；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highlight w:val="none"/>
        </w:rPr>
      </w:pPr>
      <w:r>
        <w:rPr>
          <w:rFonts w:hint="eastAsia" w:eastAsia="仿宋_GB2312" w:cs="Times New Roman"/>
          <w:highlight w:val="none"/>
          <w:lang w:val="en-US" w:eastAsia="zh-CN"/>
        </w:rPr>
        <w:t>8</w:t>
      </w:r>
      <w:r>
        <w:rPr>
          <w:rFonts w:hint="eastAsia" w:ascii="仿宋_GB2312" w:hAnsi="仿宋_GB2312" w:eastAsia="仿宋_GB2312" w:cs="仿宋_GB2312"/>
          <w:highlight w:val="none"/>
        </w:rPr>
        <w:t>、</w:t>
      </w:r>
      <w:r>
        <w:rPr>
          <w:rFonts w:hint="eastAsia" w:ascii="仿宋_GB2312" w:eastAsia="仿宋_GB2312"/>
          <w:highlight w:val="none"/>
        </w:rPr>
        <w:t>南沙区税务部门出具的纳税证明（原件并加盖单位公章）</w:t>
      </w:r>
      <w:r>
        <w:rPr>
          <w:rFonts w:hint="eastAsia" w:ascii="仿宋_GB2312" w:hAnsi="仿宋_GB2312" w:eastAsia="仿宋_GB2312" w:cs="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仿宋_GB2312" w:hAnsi="仿宋_GB2312" w:eastAsia="仿宋_GB2312" w:cs="仿宋_GB2312"/>
          <w:highlight w:val="none"/>
        </w:rPr>
      </w:pPr>
      <w:r>
        <w:rPr>
          <w:rFonts w:hint="eastAsia" w:eastAsia="仿宋_GB2312" w:cs="Times New Roman"/>
          <w:highlight w:val="none"/>
          <w:lang w:val="en-US" w:eastAsia="zh-CN"/>
        </w:rPr>
        <w:t>9</w:t>
      </w:r>
      <w:r>
        <w:rPr>
          <w:rFonts w:hint="eastAsia" w:ascii="仿宋_GB2312" w:hAnsi="仿宋_GB2312" w:eastAsia="仿宋_GB2312" w:cs="仿宋_GB2312"/>
          <w:highlight w:val="none"/>
        </w:rPr>
        <w:t>、国家、省或市级拨款的到款凭证（复印件加盖单位公章）；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highlight w:val="none"/>
        </w:rPr>
      </w:pPr>
      <w:r>
        <w:rPr>
          <w:rFonts w:hint="eastAsia" w:eastAsia="仿宋_GB2312" w:cs="Times New Roman"/>
          <w:highlight w:val="none"/>
        </w:rPr>
        <w:t>1</w:t>
      </w:r>
      <w:r>
        <w:rPr>
          <w:rFonts w:hint="eastAsia" w:eastAsia="仿宋_GB2312" w:cs="Times New Roman"/>
          <w:highlight w:val="none"/>
          <w:lang w:val="en-US" w:eastAsia="zh-CN"/>
        </w:rPr>
        <w:t>0</w:t>
      </w:r>
      <w:r>
        <w:rPr>
          <w:rFonts w:hint="eastAsia" w:ascii="仿宋_GB2312" w:hAnsi="仿宋_GB2312" w:eastAsia="仿宋_GB2312" w:cs="仿宋_GB2312"/>
          <w:highlight w:val="none"/>
        </w:rPr>
        <w:t>、申请国家、省、市认定的重点实验室、工程中心、技术中心、科技创新中心等创新平台奖励，需提供相关认定证明材料（立项合同及认定证书等）（复印件加盖单位公章）；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highlight w:val="none"/>
        </w:rPr>
      </w:pPr>
      <w:r>
        <w:rPr>
          <w:rFonts w:hint="eastAsia" w:eastAsia="仿宋_GB2312" w:cs="Times New Roman"/>
          <w:highlight w:val="none"/>
        </w:rPr>
        <w:t>1</w:t>
      </w:r>
      <w:r>
        <w:rPr>
          <w:rFonts w:hint="eastAsia" w:eastAsia="仿宋_GB2312" w:cs="Times New Roman"/>
          <w:highlight w:val="none"/>
          <w:lang w:val="en-US" w:eastAsia="zh-CN"/>
        </w:rPr>
        <w:t>1</w:t>
      </w:r>
      <w:r>
        <w:rPr>
          <w:rFonts w:hint="eastAsia" w:ascii="仿宋_GB2312" w:hAnsi="仿宋_GB2312" w:eastAsia="仿宋_GB2312" w:cs="仿宋_GB2312"/>
          <w:highlight w:val="none"/>
        </w:rPr>
        <w:t>、申请国家、省、市级科技计划项目配套奖励，需提供国家、省、市级科技计划项目的相关批复文件及立项合同书或任务书（复印件加盖单位公章）；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仿宋_GB2312" w:eastAsia="仿宋_GB2312"/>
          <w:highlight w:val="none"/>
        </w:rPr>
      </w:pPr>
      <w:r>
        <w:rPr>
          <w:rFonts w:hint="eastAsia" w:eastAsia="仿宋_GB2312" w:cs="Times New Roman"/>
          <w:highlight w:val="none"/>
        </w:rPr>
        <w:t>1</w:t>
      </w:r>
      <w:r>
        <w:rPr>
          <w:rFonts w:hint="eastAsia" w:eastAsia="仿宋_GB2312" w:cs="Times New Roman"/>
          <w:highlight w:val="none"/>
          <w:lang w:val="en-US" w:eastAsia="zh-CN"/>
        </w:rPr>
        <w:t>2</w:t>
      </w:r>
      <w:r>
        <w:rPr>
          <w:rFonts w:hint="eastAsia" w:ascii="仿宋_GB2312" w:hAnsi="仿宋_GB2312" w:eastAsia="仿宋_GB2312" w:cs="仿宋_GB2312"/>
          <w:highlight w:val="none"/>
        </w:rPr>
        <w:t>、</w:t>
      </w:r>
      <w:r>
        <w:rPr>
          <w:rFonts w:hint="eastAsia" w:ascii="仿宋_GB2312" w:eastAsia="仿宋_GB2312"/>
          <w:highlight w:val="none"/>
        </w:rPr>
        <w:t>与</w:t>
      </w:r>
      <w:r>
        <w:rPr>
          <w:rFonts w:hint="eastAsia" w:ascii="仿宋_GB2312" w:hAnsi="仿宋_GB2312" w:eastAsia="仿宋_GB2312" w:cs="仿宋_GB2312"/>
          <w:highlight w:val="none"/>
        </w:rPr>
        <w:t>南沙开发区</w:t>
      </w:r>
      <w:r>
        <w:rPr>
          <w:rFonts w:hint="eastAsia" w:ascii="仿宋_GB2312" w:hAnsi="仿宋_GB2312" w:eastAsia="仿宋_GB2312" w:cs="仿宋_GB2312"/>
          <w:highlight w:val="none"/>
          <w:lang w:eastAsia="zh-CN"/>
        </w:rPr>
        <w:t>管委会</w:t>
      </w:r>
      <w:r>
        <w:rPr>
          <w:rFonts w:hint="eastAsia" w:ascii="仿宋_GB2312" w:hAnsi="仿宋_GB2312" w:eastAsia="仿宋_GB2312" w:cs="仿宋_GB2312"/>
          <w:highlight w:val="none"/>
        </w:rPr>
        <w:t>（含南沙区</w:t>
      </w:r>
      <w:r>
        <w:rPr>
          <w:rFonts w:hint="eastAsia" w:ascii="仿宋_GB2312" w:hAnsi="仿宋_GB2312" w:eastAsia="仿宋_GB2312" w:cs="仿宋_GB2312"/>
          <w:highlight w:val="none"/>
          <w:lang w:eastAsia="zh-CN"/>
        </w:rPr>
        <w:t>政府</w:t>
      </w:r>
      <w:r>
        <w:rPr>
          <w:rFonts w:hint="eastAsia" w:ascii="仿宋_GB2312" w:hAnsi="仿宋_GB2312" w:eastAsia="仿宋_GB2312" w:cs="仿宋_GB2312"/>
          <w:highlight w:val="none"/>
        </w:rPr>
        <w:t>）或</w:t>
      </w:r>
      <w:r>
        <w:rPr>
          <w:rFonts w:hint="eastAsia" w:ascii="仿宋_GB2312" w:hAnsi="仿宋_GB2312" w:eastAsia="仿宋_GB2312" w:cs="仿宋_GB2312"/>
          <w:highlight w:val="none"/>
          <w:lang w:eastAsia="zh-CN"/>
        </w:rPr>
        <w:t>区商务、科技、信息化主管</w:t>
      </w:r>
      <w:r>
        <w:rPr>
          <w:rFonts w:hint="eastAsia" w:ascii="仿宋_GB2312" w:hAnsi="仿宋_GB2312" w:eastAsia="仿宋_GB2312" w:cs="仿宋_GB2312"/>
          <w:highlight w:val="none"/>
        </w:rPr>
        <w:t>部门</w:t>
      </w:r>
      <w:r>
        <w:rPr>
          <w:rFonts w:hint="eastAsia" w:ascii="仿宋_GB2312" w:eastAsia="仿宋_GB2312"/>
          <w:highlight w:val="none"/>
        </w:rPr>
        <w:t>签订的投资协议（复印件并加盖单位公章）；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eastAsia="仿宋_GB2312" w:cs="Times New Roman"/>
          <w:highlight w:val="none"/>
          <w:lang w:val="en-US" w:eastAsia="zh-CN"/>
        </w:rPr>
        <w:t>3</w:t>
      </w:r>
      <w:r>
        <w:rPr>
          <w:rFonts w:hint="eastAsia" w:eastAsia="仿宋_GB2312" w:cs="Times New Roman"/>
          <w:highlight w:val="none"/>
        </w:rPr>
        <w:t>、</w:t>
      </w:r>
      <w:r>
        <w:rPr>
          <w:rFonts w:hint="eastAsia" w:ascii="仿宋_GB2312" w:hAnsi="仿宋_GB2312" w:eastAsia="仿宋_GB2312" w:cs="仿宋_GB2312"/>
          <w:highlight w:val="none"/>
        </w:rPr>
        <w:t>企业收据（收据客户联原件，加盖单位财务章;复印件，加盖单位公章）。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ascii="仿宋_GB2312" w:hAnsi="仿宋_GB2312" w:eastAsia="仿宋_GB2312" w:cs="仿宋_GB2312"/>
          <w:highlight w:val="none"/>
        </w:rPr>
        <w:t>以上材料</w:t>
      </w:r>
      <w:r>
        <w:rPr>
          <w:rFonts w:hint="eastAsia" w:eastAsia="仿宋_GB2312" w:cs="Times New Roman"/>
          <w:highlight w:val="none"/>
        </w:rPr>
        <w:t>1</w:t>
      </w:r>
      <w:r>
        <w:rPr>
          <w:rFonts w:hint="eastAsia" w:ascii="仿宋_GB2312" w:hAnsi="仿宋_GB2312" w:eastAsia="仿宋_GB2312" w:cs="仿宋_GB2312"/>
          <w:highlight w:val="none"/>
        </w:rPr>
        <w:t>-</w:t>
      </w:r>
      <w:r>
        <w:rPr>
          <w:rFonts w:hint="eastAsia" w:eastAsia="仿宋_GB2312" w:cs="Times New Roman"/>
          <w:highlight w:val="none"/>
        </w:rPr>
        <w:t>1</w:t>
      </w:r>
      <w:r>
        <w:rPr>
          <w:rFonts w:hint="eastAsia" w:eastAsia="仿宋_GB2312" w:cs="Times New Roman"/>
          <w:highlight w:val="none"/>
          <w:lang w:val="en-US" w:eastAsia="zh-CN"/>
        </w:rPr>
        <w:t>2</w:t>
      </w:r>
      <w:r>
        <w:rPr>
          <w:rFonts w:hint="eastAsia" w:ascii="仿宋_GB2312" w:hAnsi="仿宋_GB2312" w:eastAsia="仿宋_GB2312" w:cs="仿宋_GB2312"/>
          <w:highlight w:val="none"/>
        </w:rPr>
        <w:t>项一式两份，第</w:t>
      </w:r>
      <w:r>
        <w:rPr>
          <w:rFonts w:hint="eastAsia" w:eastAsia="仿宋_GB2312" w:cs="Times New Roman"/>
          <w:highlight w:val="none"/>
        </w:rPr>
        <w:t>1</w:t>
      </w:r>
      <w:r>
        <w:rPr>
          <w:rFonts w:hint="eastAsia" w:eastAsia="仿宋_GB2312" w:cs="Times New Roman"/>
          <w:highlight w:val="none"/>
          <w:lang w:val="en-US" w:eastAsia="zh-CN"/>
        </w:rPr>
        <w:t>3</w:t>
      </w:r>
      <w:r>
        <w:rPr>
          <w:rFonts w:hint="eastAsia" w:ascii="仿宋_GB2312" w:hAnsi="仿宋_GB2312" w:eastAsia="仿宋_GB2312" w:cs="仿宋_GB2312"/>
          <w:highlight w:val="none"/>
        </w:rPr>
        <w:t>项原件及复印件各</w:t>
      </w:r>
      <w:r>
        <w:rPr>
          <w:rFonts w:hint="eastAsia" w:eastAsia="仿宋_GB2312" w:cs="Times New Roman"/>
          <w:highlight w:val="none"/>
        </w:rPr>
        <w:t>1</w:t>
      </w:r>
      <w:r>
        <w:rPr>
          <w:rFonts w:hint="eastAsia" w:ascii="仿宋_GB2312" w:hAnsi="仿宋_GB2312" w:eastAsia="仿宋_GB2312" w:cs="仿宋_GB2312"/>
          <w:highlight w:val="none"/>
        </w:rPr>
        <w:t>份，复印件均要求核对原件。</w:t>
      </w: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ascii="Times New Roman" w:hAnsi="Times New Roman" w:eastAsia="仿宋_GB2312" w:cs="Times New Roman"/>
          <w:kern w:val="2"/>
          <w:sz w:val="32"/>
          <w:szCs w:val="32"/>
          <w:lang w:val="en-US" w:eastAsia="zh-CN" w:bidi="ar-SA"/>
        </w:rPr>
      </w:pP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附件</w:t>
      </w:r>
      <w:r>
        <w:rPr>
          <w:rFonts w:hint="eastAsia" w:eastAsia="仿宋_GB2312" w:cs="Times New Roman"/>
          <w:kern w:val="2"/>
          <w:sz w:val="32"/>
          <w:szCs w:val="32"/>
          <w:lang w:val="en-US" w:eastAsia="zh-CN" w:bidi="ar-SA"/>
        </w:rPr>
        <w:t>9：</w:t>
      </w:r>
    </w:p>
    <w:p>
      <w:pPr>
        <w:pStyle w:val="5"/>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方正小标宋简体" w:hAnsi="Times New Roman" w:eastAsia="方正小标宋简体" w:cs="Times New Roman"/>
          <w:b w:val="0"/>
          <w:sz w:val="44"/>
          <w:szCs w:val="44"/>
          <w:highlight w:val="none"/>
          <w:lang w:val="en-US" w:eastAsia="zh-CN"/>
        </w:rPr>
      </w:pPr>
      <w:r>
        <w:rPr>
          <w:rFonts w:hint="eastAsia" w:ascii="方正小标宋简体" w:eastAsia="方正小标宋简体" w:cs="Times New Roman"/>
          <w:b w:val="0"/>
          <w:sz w:val="44"/>
          <w:szCs w:val="44"/>
          <w:highlight w:val="none"/>
          <w:lang w:val="en-US" w:eastAsia="zh-CN"/>
        </w:rPr>
        <w:t>申请</w:t>
      </w:r>
      <w:r>
        <w:rPr>
          <w:rFonts w:hint="eastAsia" w:ascii="方正小标宋简体" w:hAnsi="Times New Roman" w:eastAsia="方正小标宋简体" w:cs="Times New Roman"/>
          <w:b w:val="0"/>
          <w:sz w:val="44"/>
          <w:szCs w:val="44"/>
          <w:highlight w:val="none"/>
          <w:lang w:val="en-US" w:eastAsia="zh-CN"/>
        </w:rPr>
        <w:t>应用推广奖励</w:t>
      </w:r>
      <w:r>
        <w:rPr>
          <w:rFonts w:hint="eastAsia" w:ascii="方正小标宋简体" w:eastAsia="方正小标宋简体" w:cs="Times New Roman"/>
          <w:b w:val="0"/>
          <w:sz w:val="44"/>
          <w:szCs w:val="44"/>
          <w:highlight w:val="none"/>
          <w:lang w:val="en-US" w:eastAsia="zh-CN"/>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rPr>
      </w:pPr>
      <w:r>
        <w:rPr>
          <w:rFonts w:hint="eastAsia" w:ascii="黑体" w:hAnsi="黑体" w:eastAsia="黑体" w:cs="黑体"/>
          <w:b w:val="0"/>
          <w:bCs w:val="0"/>
          <w:color w:val="auto"/>
          <w:kern w:val="2"/>
          <w:sz w:val="32"/>
          <w:szCs w:val="32"/>
          <w:highlight w:val="none"/>
          <w:lang w:val="en-US" w:eastAsia="zh-CN"/>
        </w:rPr>
        <w:t>一、相应申请条件：</w:t>
      </w:r>
    </w:p>
    <w:p>
      <w:pPr>
        <w:pStyle w:val="5"/>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lang w:val="en-US" w:eastAsia="zh-CN"/>
        </w:rPr>
        <w:t>符合《南沙区人工智能应用示范项目申报指南》所要求的条件。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kern w:val="2"/>
          <w:sz w:val="32"/>
          <w:szCs w:val="32"/>
          <w:highlight w:val="none"/>
          <w:lang w:val="en-US" w:eastAsia="zh-CN"/>
        </w:rPr>
      </w:pPr>
      <w:r>
        <w:rPr>
          <w:rFonts w:hint="default" w:ascii="Times New Roman" w:hAnsi="Times New Roman" w:eastAsia="黑体" w:cs="Times New Roman"/>
          <w:b w:val="0"/>
          <w:bCs w:val="0"/>
          <w:color w:val="auto"/>
          <w:kern w:val="2"/>
          <w:sz w:val="32"/>
          <w:szCs w:val="32"/>
          <w:highlight w:val="none"/>
          <w:lang w:val="en-US" w:eastAsia="zh-CN"/>
        </w:rPr>
        <w:t>二、资助标准：</w:t>
      </w:r>
    </w:p>
    <w:p>
      <w:pPr>
        <w:pageBreakBefore w:val="0"/>
        <w:widowControl w:val="0"/>
        <w:kinsoku/>
        <w:wordWrap/>
        <w:overflowPunct/>
        <w:topLinePunct w:val="0"/>
        <w:autoSpaceDE/>
        <w:autoSpaceDN/>
        <w:bidi w:val="0"/>
        <w:adjustRightInd/>
        <w:snapToGrid/>
        <w:spacing w:line="560" w:lineRule="exact"/>
        <w:ind w:right="-357" w:firstLine="640" w:firstLineChars="200"/>
        <w:jc w:val="left"/>
        <w:textAlignment w:val="auto"/>
        <w:rPr>
          <w:rFonts w:hint="eastAsia" w:ascii="仿宋_GB2312" w:hAnsi="仿宋" w:eastAsia="仿宋_GB2312"/>
          <w:sz w:val="32"/>
          <w:szCs w:val="32"/>
          <w:highlight w:val="none"/>
        </w:rPr>
      </w:pPr>
      <w:r>
        <w:rPr>
          <w:rFonts w:hint="eastAsia" w:eastAsia="仿宋_GB2312" w:cs="Times New Roman"/>
          <w:sz w:val="32"/>
          <w:szCs w:val="32"/>
          <w:highlight w:val="none"/>
          <w:lang w:val="en-US" w:eastAsia="zh-CN"/>
        </w:rPr>
        <w:t>详见</w:t>
      </w:r>
      <w:r>
        <w:rPr>
          <w:rFonts w:hint="default" w:ascii="Times New Roman" w:hAnsi="Times New Roman" w:eastAsia="仿宋_GB2312" w:cs="Times New Roman"/>
          <w:lang w:val="en-US" w:eastAsia="zh-CN"/>
        </w:rPr>
        <w:t>《南沙区人工智能应用示范项目申报指南》</w:t>
      </w:r>
      <w:r>
        <w:rPr>
          <w:rFonts w:hint="eastAsia" w:eastAsia="仿宋_GB2312" w:cs="Times New Roman"/>
          <w:lang w:val="en-US" w:eastAsia="zh-CN"/>
        </w:rPr>
        <w:t>。</w:t>
      </w:r>
    </w:p>
    <w:p>
      <w:pPr>
        <w:pStyle w:val="3"/>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三、申请材料：</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1、</w:t>
      </w:r>
      <w:r>
        <w:rPr>
          <w:rFonts w:hint="eastAsia" w:ascii="仿宋_GB2312" w:hAnsi="仿宋_GB2312" w:eastAsia="仿宋_GB2312" w:cs="仿宋_GB2312"/>
          <w:highlight w:val="none"/>
        </w:rPr>
        <w:t>《广州市南沙区政策兑现事项材料清单》（原件，经办人签名）；</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eastAsia="仿宋_GB2312" w:cs="Times New Roman"/>
          <w:highlight w:val="none"/>
        </w:rPr>
        <w:t>2</w:t>
      </w:r>
      <w:r>
        <w:rPr>
          <w:rFonts w:hint="eastAsia" w:ascii="仿宋_GB2312" w:hAnsi="仿宋_GB2312" w:eastAsia="仿宋_GB2312" w:cs="仿宋_GB2312"/>
          <w:highlight w:val="none"/>
        </w:rPr>
        <w:t>、《人工智能产业发展扶持办法奖励资金兑现申请表》（</w:t>
      </w:r>
      <w:r>
        <w:rPr>
          <w:rFonts w:hint="default" w:ascii="Times New Roman" w:hAnsi="Times New Roman" w:eastAsia="仿宋_GB2312" w:cs="Times New Roman"/>
          <w:kern w:val="2"/>
          <w:sz w:val="32"/>
          <w:szCs w:val="32"/>
          <w:highlight w:val="none"/>
          <w:lang w:val="en-US" w:eastAsia="zh-CN" w:bidi="ar-SA"/>
        </w:rPr>
        <w:t>模板见附件10</w:t>
      </w:r>
      <w:r>
        <w:rPr>
          <w:rFonts w:hint="eastAsia" w:ascii="仿宋_GB2312" w:eastAsia="仿宋_GB2312"/>
          <w:highlight w:val="none"/>
        </w:rPr>
        <w:t>，</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highlight w:val="none"/>
        </w:rPr>
      </w:pPr>
      <w:r>
        <w:rPr>
          <w:rFonts w:hint="eastAsia" w:eastAsia="仿宋_GB2312" w:cs="Times New Roman"/>
          <w:highlight w:val="none"/>
        </w:rPr>
        <w:t>3</w:t>
      </w:r>
      <w:r>
        <w:rPr>
          <w:rFonts w:hint="eastAsia" w:ascii="仿宋_GB2312" w:hAnsi="仿宋_GB2312" w:eastAsia="仿宋_GB2312" w:cs="仿宋_GB2312"/>
          <w:highlight w:val="none"/>
        </w:rPr>
        <w:t>、法定代表人签署的申请书（</w:t>
      </w:r>
      <w:r>
        <w:rPr>
          <w:rFonts w:hint="eastAsia" w:ascii="仿宋_GB2312" w:eastAsia="仿宋_GB2312"/>
          <w:highlight w:val="none"/>
        </w:rPr>
        <w:t>模板见附件</w:t>
      </w:r>
      <w:r>
        <w:rPr>
          <w:rFonts w:hint="eastAsia" w:eastAsia="仿宋_GB2312" w:cs="Times New Roman"/>
          <w:highlight w:val="none"/>
          <w:lang w:val="en-US" w:eastAsia="zh-CN"/>
        </w:rPr>
        <w:t>11</w:t>
      </w:r>
      <w:r>
        <w:rPr>
          <w:rFonts w:hint="eastAsia" w:ascii="仿宋_GB2312" w:eastAsia="仿宋_GB2312"/>
          <w:highlight w:val="none"/>
        </w:rPr>
        <w:t>，</w:t>
      </w:r>
      <w:r>
        <w:rPr>
          <w:rFonts w:hint="eastAsia" w:ascii="仿宋_GB2312" w:hAnsi="仿宋_GB2312" w:eastAsia="仿宋_GB2312" w:cs="仿宋_GB2312"/>
          <w:highlight w:val="none"/>
        </w:rPr>
        <w:t>原件并加盖单位公章）；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ighlight w:val="none"/>
        </w:rPr>
      </w:pPr>
      <w:r>
        <w:rPr>
          <w:rFonts w:hint="eastAsia" w:eastAsia="仿宋_GB2312" w:cs="Times New Roman"/>
          <w:highlight w:val="none"/>
        </w:rPr>
        <w:t>4</w:t>
      </w:r>
      <w:r>
        <w:rPr>
          <w:rFonts w:hint="eastAsia" w:ascii="仿宋_GB2312" w:eastAsia="仿宋_GB2312"/>
          <w:highlight w:val="none"/>
        </w:rPr>
        <w:t>、法定代表人的身份证明（身份证复印件并加盖单位公章）；</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eastAsia="仿宋_GB2312" w:cs="Times New Roman"/>
          <w:highlight w:val="none"/>
        </w:rPr>
        <w:t>5</w:t>
      </w:r>
      <w:r>
        <w:rPr>
          <w:rFonts w:hint="eastAsia" w:eastAsia="仿宋_GB2312" w:cs="Times New Roman"/>
          <w:highlight w:val="none"/>
          <w:lang w:eastAsia="zh-CN"/>
        </w:rPr>
        <w:t>、</w:t>
      </w:r>
      <w:r>
        <w:rPr>
          <w:rFonts w:hint="eastAsia" w:ascii="仿宋_GB2312" w:hAnsi="仿宋_GB2312" w:eastAsia="仿宋_GB2312" w:cs="仿宋_GB2312"/>
          <w:highlight w:val="none"/>
        </w:rPr>
        <w:t>法定代表人签署的承诺书（</w:t>
      </w:r>
      <w:r>
        <w:rPr>
          <w:rFonts w:hint="default" w:ascii="Times New Roman" w:hAnsi="Times New Roman" w:eastAsia="仿宋_GB2312" w:cs="Times New Roman"/>
          <w:kern w:val="2"/>
          <w:sz w:val="32"/>
          <w:szCs w:val="32"/>
          <w:highlight w:val="none"/>
          <w:lang w:val="en-US" w:eastAsia="zh-CN" w:bidi="ar-SA"/>
        </w:rPr>
        <w:t>模板见附件1</w:t>
      </w:r>
      <w:r>
        <w:rPr>
          <w:rFonts w:hint="eastAsia" w:eastAsia="仿宋_GB2312" w:cs="Times New Roman"/>
          <w:kern w:val="2"/>
          <w:sz w:val="32"/>
          <w:szCs w:val="32"/>
          <w:highlight w:val="none"/>
          <w:lang w:val="en-US" w:eastAsia="zh-CN" w:bidi="ar-SA"/>
        </w:rPr>
        <w:t>2，</w:t>
      </w:r>
      <w:r>
        <w:rPr>
          <w:rFonts w:hint="eastAsia" w:ascii="仿宋_GB2312" w:eastAsia="仿宋_GB2312"/>
          <w:highlight w:val="none"/>
        </w:rPr>
        <w:t>模板见附件</w:t>
      </w:r>
      <w:r>
        <w:rPr>
          <w:rFonts w:hint="eastAsia" w:eastAsia="仿宋_GB2312" w:cs="Times New Roman"/>
          <w:highlight w:val="none"/>
          <w:lang w:val="en-US" w:eastAsia="zh-CN"/>
        </w:rPr>
        <w:t>12</w:t>
      </w:r>
      <w:r>
        <w:rPr>
          <w:rFonts w:hint="eastAsia" w:ascii="仿宋_GB2312" w:eastAsia="仿宋_GB2312"/>
          <w:highlight w:val="none"/>
        </w:rPr>
        <w:t>，</w:t>
      </w:r>
      <w:r>
        <w:rPr>
          <w:rFonts w:hint="eastAsia" w:ascii="仿宋_GB2312" w:hAnsi="仿宋_GB2312" w:eastAsia="仿宋_GB2312" w:cs="仿宋_GB2312"/>
          <w:highlight w:val="none"/>
        </w:rPr>
        <w:t>原件并加盖单位公章）</w:t>
      </w:r>
      <w:r>
        <w:rPr>
          <w:rFonts w:hint="eastAsia" w:ascii="仿宋_GB2312" w:eastAsia="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ighlight w:val="none"/>
        </w:rPr>
      </w:pPr>
      <w:r>
        <w:rPr>
          <w:rFonts w:hint="eastAsia" w:eastAsia="仿宋_GB2312" w:cs="Times New Roman"/>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b w:val="0"/>
          <w:bCs w:val="0"/>
          <w:kern w:val="2"/>
          <w:sz w:val="32"/>
          <w:szCs w:val="32"/>
          <w:highlight w:val="none"/>
          <w:lang w:val="en-US" w:eastAsia="zh-CN" w:bidi="ar-SA"/>
        </w:rPr>
        <w:t>法定代表人签署的授权书（模板见附件</w:t>
      </w:r>
      <w:r>
        <w:rPr>
          <w:rFonts w:hint="eastAsia" w:eastAsia="仿宋_GB2312" w:cs="Times New Roman"/>
          <w:b w:val="0"/>
          <w:bCs w:val="0"/>
          <w:kern w:val="2"/>
          <w:sz w:val="32"/>
          <w:szCs w:val="32"/>
          <w:highlight w:val="none"/>
          <w:lang w:val="en-US" w:eastAsia="zh-CN" w:bidi="ar-SA"/>
        </w:rPr>
        <w:t>13</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eastAsia="仿宋_GB2312"/>
          <w:b w:val="0"/>
          <w:bCs w:val="0"/>
          <w:sz w:val="32"/>
          <w:szCs w:val="32"/>
          <w:highlight w:val="none"/>
          <w:u w:val="none"/>
          <w:lang w:val="en-US" w:eastAsia="zh-CN"/>
        </w:rPr>
        <w:t xml:space="preserve">原件并加盖单位公章）、经办人身份证（复印件并加盖单位公章）；   </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highlight w:val="none"/>
        </w:rPr>
      </w:pPr>
      <w:r>
        <w:rPr>
          <w:rFonts w:hint="eastAsia" w:eastAsia="仿宋_GB2312" w:cs="Times New Roman"/>
          <w:highlight w:val="none"/>
          <w:lang w:val="en-US" w:eastAsia="zh-CN"/>
        </w:rPr>
        <w:t>7</w:t>
      </w:r>
      <w:r>
        <w:rPr>
          <w:rFonts w:hint="eastAsia" w:ascii="仿宋_GB2312" w:hAnsi="仿宋_GB2312" w:eastAsia="仿宋_GB2312" w:cs="仿宋_GB2312"/>
          <w:highlight w:val="none"/>
        </w:rPr>
        <w:t>、企业收据（收据客户联原件，加盖单位财务章;复印件，加盖单位公章</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办理拨款时提供</w:t>
      </w:r>
      <w:r>
        <w:rPr>
          <w:rFonts w:hint="eastAsia" w:ascii="仿宋_GB2312" w:hAnsi="仿宋_GB2312" w:eastAsia="仿宋_GB2312" w:cs="仿宋_GB2312"/>
          <w:highlight w:val="none"/>
        </w:rPr>
        <w:t>）。</w:t>
      </w:r>
    </w:p>
    <w:p>
      <w:pPr>
        <w:pStyle w:val="5"/>
        <w:pageBreakBefore w:val="0"/>
        <w:widowControl w:val="0"/>
        <w:kinsoku/>
        <w:wordWrap/>
        <w:overflowPunct/>
        <w:topLinePunct w:val="0"/>
        <w:autoSpaceDE/>
        <w:autoSpaceDN/>
        <w:bidi w:val="0"/>
        <w:adjustRightInd/>
        <w:snapToGrid/>
        <w:spacing w:after="0" w:afterLines="0" w:line="560" w:lineRule="exact"/>
        <w:textAlignment w:val="auto"/>
        <w:rPr>
          <w:rFonts w:hint="default" w:eastAsia="仿宋_GB2312"/>
          <w:lang w:val="en-US" w:eastAsia="zh-CN"/>
        </w:rPr>
      </w:pPr>
      <w:r>
        <w:rPr>
          <w:rFonts w:hint="eastAsia" w:ascii="仿宋_GB2312" w:hAnsi="仿宋_GB2312" w:eastAsia="仿宋_GB2312" w:cs="仿宋_GB2312"/>
          <w:highlight w:val="none"/>
          <w:lang w:val="en-US" w:eastAsia="zh-CN"/>
        </w:rPr>
        <w:t xml:space="preserve">    除以上材料外，还应附上《南沙区人工智能应用示范项目申报指南》所要求的申请材料。</w:t>
      </w: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spacing w:after="156" w:afterLines="50" w:line="320" w:lineRule="exact"/>
        <w:rPr>
          <w:rFonts w:hint="eastAsia" w:ascii="仿宋_GB2312" w:hAnsi="仿宋_GB2312" w:eastAsia="仿宋_GB2312" w:cs="仿宋_GB2312"/>
          <w:bCs/>
          <w:highlight w:val="none"/>
        </w:rPr>
      </w:pPr>
    </w:p>
    <w:p>
      <w:pPr>
        <w:pStyle w:val="2"/>
        <w:rPr>
          <w:rFonts w:hint="eastAsia" w:ascii="仿宋_GB2312" w:hAnsi="仿宋_GB2312" w:eastAsia="仿宋_GB2312" w:cs="仿宋_GB2312"/>
          <w:bCs/>
          <w:highlight w:val="none"/>
        </w:rPr>
      </w:pPr>
    </w:p>
    <w:p>
      <w:pPr>
        <w:rPr>
          <w:rFonts w:hint="eastAsia" w:ascii="仿宋_GB2312" w:hAnsi="仿宋_GB2312" w:eastAsia="仿宋_GB2312" w:cs="仿宋_GB2312"/>
          <w:bCs/>
          <w:highlight w:val="none"/>
        </w:rPr>
      </w:pPr>
    </w:p>
    <w:p>
      <w:pPr>
        <w:pStyle w:val="2"/>
        <w:rPr>
          <w:rFonts w:hint="eastAsia" w:ascii="仿宋_GB2312" w:hAnsi="仿宋_GB2312" w:eastAsia="仿宋_GB2312" w:cs="仿宋_GB2312"/>
          <w:bCs/>
          <w:highlight w:val="none"/>
        </w:rPr>
      </w:pPr>
    </w:p>
    <w:p>
      <w:pPr>
        <w:rPr>
          <w:rFonts w:hint="eastAsia" w:ascii="仿宋_GB2312" w:hAnsi="仿宋_GB2312" w:eastAsia="仿宋_GB2312" w:cs="仿宋_GB2312"/>
          <w:bCs/>
          <w:highlight w:val="none"/>
        </w:rPr>
      </w:pPr>
    </w:p>
    <w:p>
      <w:pPr>
        <w:spacing w:after="156" w:afterLines="50" w:line="320" w:lineRule="exact"/>
        <w:rPr>
          <w:rFonts w:hint="eastAsia" w:ascii="仿宋_GB2312" w:hAnsi="仿宋_GB2312" w:eastAsia="仿宋_GB2312" w:cs="仿宋_GB2312"/>
          <w:bCs/>
          <w:highlight w:val="none"/>
        </w:rPr>
      </w:pPr>
    </w:p>
    <w:p>
      <w:pPr>
        <w:pStyle w:val="2"/>
        <w:rPr>
          <w:rFonts w:hint="eastAsia" w:ascii="仿宋_GB2312" w:hAnsi="仿宋_GB2312" w:eastAsia="仿宋_GB2312" w:cs="仿宋_GB2312"/>
          <w:bCs/>
          <w:highlight w:val="none"/>
        </w:rPr>
      </w:pPr>
    </w:p>
    <w:p>
      <w:pPr>
        <w:rPr>
          <w:rFonts w:hint="eastAsia"/>
        </w:rPr>
      </w:pPr>
    </w:p>
    <w:p>
      <w:pPr>
        <w:spacing w:after="156" w:afterLines="50" w:line="320" w:lineRule="exact"/>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附件</w:t>
      </w:r>
      <w:r>
        <w:rPr>
          <w:rFonts w:hint="default" w:ascii="Times New Roman" w:hAnsi="Times New Roman" w:eastAsia="仿宋_GB2312" w:cs="Times New Roman"/>
          <w:bCs/>
          <w:highlight w:val="none"/>
          <w:lang w:val="en-US" w:eastAsia="zh-CN"/>
        </w:rPr>
        <w:t>10</w:t>
      </w:r>
      <w:r>
        <w:rPr>
          <w:rFonts w:hint="eastAsia" w:ascii="仿宋_GB2312" w:hAnsi="仿宋_GB2312" w:eastAsia="仿宋_GB2312" w:cs="仿宋_GB2312"/>
          <w:bCs/>
          <w:highlight w:val="none"/>
        </w:rPr>
        <w:t>：</w:t>
      </w:r>
    </w:p>
    <w:p>
      <w:pPr>
        <w:spacing w:after="156" w:afterLines="50" w:line="320" w:lineRule="exact"/>
        <w:jc w:val="center"/>
        <w:rPr>
          <w:rFonts w:ascii="方正小标宋简体" w:hAnsi="黑体" w:eastAsia="方正小标宋简体"/>
          <w:highlight w:val="none"/>
        </w:rPr>
      </w:pPr>
      <w:r>
        <w:rPr>
          <w:rFonts w:hint="eastAsia" w:ascii="方正小标宋简体" w:hAnsi="黑体" w:eastAsia="方正小标宋简体" w:cs="宋体"/>
          <w:bCs/>
          <w:highlight w:val="none"/>
        </w:rPr>
        <w:t>《人工智能产业发展扶持办法奖励资金兑现申请表》</w:t>
      </w:r>
    </w:p>
    <w:tbl>
      <w:tblPr>
        <w:tblStyle w:val="10"/>
        <w:tblpPr w:leftFromText="180" w:rightFromText="180" w:vertAnchor="text" w:tblpXSpec="center" w:tblpY="1"/>
        <w:tblOverlap w:val="never"/>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67"/>
        <w:gridCol w:w="972"/>
        <w:gridCol w:w="1617"/>
        <w:gridCol w:w="1563"/>
        <w:gridCol w:w="278"/>
        <w:gridCol w:w="1171"/>
        <w:gridCol w:w="20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18"/>
                <w:szCs w:val="18"/>
                <w:highlight w:val="none"/>
              </w:rPr>
              <w:t>企业（机构）名称</w:t>
            </w:r>
          </w:p>
        </w:tc>
        <w:tc>
          <w:tcPr>
            <w:tcW w:w="2589"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
                <w:bCs/>
                <w:sz w:val="21"/>
                <w:szCs w:val="21"/>
                <w:highlight w:val="none"/>
              </w:rPr>
            </w:pPr>
          </w:p>
        </w:tc>
        <w:tc>
          <w:tcPr>
            <w:tcW w:w="184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Calibri" w:hAnsi="Calibri" w:eastAsia="宋体" w:cs="Times New Roman"/>
                <w:sz w:val="21"/>
                <w:szCs w:val="24"/>
                <w:highlight w:val="none"/>
              </w:rPr>
            </w:pPr>
            <w:r>
              <w:rPr>
                <w:rFonts w:hint="eastAsia" w:ascii="仿宋_GB2312" w:hAnsi="仿宋_GB2312" w:eastAsia="仿宋_GB2312" w:cs="仿宋_GB2312"/>
                <w:b/>
                <w:bCs/>
                <w:sz w:val="18"/>
                <w:szCs w:val="18"/>
                <w:highlight w:val="none"/>
              </w:rPr>
              <w:t>统一社会信用代码</w:t>
            </w:r>
          </w:p>
        </w:tc>
        <w:tc>
          <w:tcPr>
            <w:tcW w:w="324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b/>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注册地址</w:t>
            </w:r>
          </w:p>
        </w:tc>
        <w:tc>
          <w:tcPr>
            <w:tcW w:w="2589"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sz w:val="21"/>
                <w:szCs w:val="21"/>
                <w:highlight w:val="none"/>
              </w:rPr>
            </w:pPr>
          </w:p>
        </w:tc>
        <w:tc>
          <w:tcPr>
            <w:tcW w:w="1841"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经营地址</w:t>
            </w:r>
          </w:p>
        </w:tc>
        <w:tc>
          <w:tcPr>
            <w:tcW w:w="3247"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仿宋_GB2312" w:hAnsi="仿宋_GB2312" w:eastAsia="仿宋_GB2312" w:cs="仿宋_GB2312"/>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5" w:hRule="atLeast"/>
        </w:trPr>
        <w:tc>
          <w:tcPr>
            <w:tcW w:w="196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主营业务</w:t>
            </w:r>
          </w:p>
        </w:tc>
        <w:tc>
          <w:tcPr>
            <w:tcW w:w="2589" w:type="dxa"/>
            <w:gridSpan w:val="2"/>
            <w:tcBorders>
              <w:top w:val="single" w:color="auto" w:sz="6" w:space="0"/>
              <w:left w:val="single" w:color="auto" w:sz="6" w:space="0"/>
              <w:bottom w:val="single" w:color="auto" w:sz="4" w:space="0"/>
              <w:right w:val="single" w:color="auto" w:sz="6" w:space="0"/>
            </w:tcBorders>
            <w:vAlign w:val="center"/>
          </w:tcPr>
          <w:p>
            <w:pPr>
              <w:spacing w:line="400" w:lineRule="exact"/>
              <w:rPr>
                <w:rFonts w:ascii="仿宋_GB2312" w:hAnsi="仿宋_GB2312" w:eastAsia="仿宋_GB2312" w:cs="仿宋_GB2312"/>
                <w:sz w:val="21"/>
                <w:szCs w:val="21"/>
                <w:highlight w:val="none"/>
              </w:rPr>
            </w:pPr>
          </w:p>
        </w:tc>
        <w:tc>
          <w:tcPr>
            <w:tcW w:w="1841" w:type="dxa"/>
            <w:gridSpan w:val="2"/>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人才情况</w:t>
            </w:r>
          </w:p>
        </w:tc>
        <w:tc>
          <w:tcPr>
            <w:tcW w:w="3247" w:type="dxa"/>
            <w:gridSpan w:val="2"/>
            <w:tcBorders>
              <w:top w:val="single" w:color="auto" w:sz="6" w:space="0"/>
              <w:left w:val="single" w:color="auto" w:sz="6" w:space="0"/>
              <w:bottom w:val="single" w:color="auto" w:sz="4" w:space="0"/>
              <w:right w:val="single" w:color="auto" w:sz="6" w:space="0"/>
            </w:tcBorders>
            <w:vAlign w:val="center"/>
          </w:tcPr>
          <w:p>
            <w:pPr>
              <w:spacing w:line="24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注：以组织部门要求材料为准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上一年度科研建设实际总投入额</w:t>
            </w:r>
          </w:p>
        </w:tc>
        <w:tc>
          <w:tcPr>
            <w:tcW w:w="258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p>
        </w:tc>
        <w:tc>
          <w:tcPr>
            <w:tcW w:w="1841"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上一年度研发经费支出额</w:t>
            </w:r>
          </w:p>
        </w:tc>
        <w:tc>
          <w:tcPr>
            <w:tcW w:w="324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eastAsia="仿宋_GB2312" w:cs="仿宋_GB2312"/>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color w:val="auto"/>
                <w:sz w:val="21"/>
                <w:szCs w:val="21"/>
                <w:highlight w:val="none"/>
              </w:rPr>
              <w:t>上一年度</w:t>
            </w:r>
            <w:r>
              <w:rPr>
                <w:rFonts w:hint="eastAsia" w:ascii="仿宋_GB2312" w:hAnsi="仿宋_GB2312" w:eastAsia="仿宋_GB2312" w:cs="仿宋_GB2312"/>
                <w:sz w:val="21"/>
                <w:szCs w:val="21"/>
                <w:highlight w:val="none"/>
              </w:rPr>
              <w:t>租用办公用房场租及面积</w:t>
            </w:r>
          </w:p>
        </w:tc>
        <w:tc>
          <w:tcPr>
            <w:tcW w:w="258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p>
        </w:tc>
        <w:tc>
          <w:tcPr>
            <w:tcW w:w="1841"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购置办公用房面积</w:t>
            </w:r>
          </w:p>
        </w:tc>
        <w:tc>
          <w:tcPr>
            <w:tcW w:w="324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eastAsia="仿宋_GB2312" w:cs="仿宋_GB2312"/>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b/>
                <w:bCs/>
                <w:sz w:val="18"/>
                <w:szCs w:val="18"/>
                <w:highlight w:val="none"/>
              </w:rPr>
              <w:t>企业（机构）规模</w:t>
            </w:r>
          </w:p>
        </w:tc>
        <w:tc>
          <w:tcPr>
            <w:tcW w:w="7677"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包括企业（机构）的员工规模，总部管辖区域为国内部分区域、全国、亚太、全球等。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基本户银行</w:t>
            </w:r>
          </w:p>
        </w:tc>
        <w:tc>
          <w:tcPr>
            <w:tcW w:w="2589" w:type="dxa"/>
            <w:gridSpan w:val="2"/>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p>
        </w:tc>
        <w:tc>
          <w:tcPr>
            <w:tcW w:w="1563" w:type="dxa"/>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基本户账号</w:t>
            </w:r>
          </w:p>
        </w:tc>
        <w:tc>
          <w:tcPr>
            <w:tcW w:w="3525" w:type="dxa"/>
            <w:gridSpan w:val="3"/>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（注：高管名单及账户另行单列）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36"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实缴注册资本</w:t>
            </w:r>
          </w:p>
          <w:p>
            <w:pPr>
              <w:spacing w:line="160" w:lineRule="atLeas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（万元）</w:t>
            </w:r>
          </w:p>
        </w:tc>
        <w:tc>
          <w:tcPr>
            <w:tcW w:w="972" w:type="dxa"/>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p>
        </w:tc>
        <w:tc>
          <w:tcPr>
            <w:tcW w:w="1617" w:type="dxa"/>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注册时间及</w:t>
            </w:r>
          </w:p>
          <w:p>
            <w:pPr>
              <w:spacing w:line="160" w:lineRule="atLeas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迁入我区时间</w:t>
            </w:r>
          </w:p>
        </w:tc>
        <w:tc>
          <w:tcPr>
            <w:tcW w:w="1563" w:type="dxa"/>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税务登记号</w:t>
            </w:r>
          </w:p>
        </w:tc>
        <w:tc>
          <w:tcPr>
            <w:tcW w:w="2076" w:type="dxa"/>
            <w:tcBorders>
              <w:top w:val="single" w:color="auto" w:sz="6" w:space="0"/>
              <w:left w:val="single" w:color="auto" w:sz="6" w:space="0"/>
              <w:bottom w:val="single" w:color="auto" w:sz="6" w:space="0"/>
              <w:right w:val="single" w:color="auto" w:sz="6" w:space="0"/>
            </w:tcBorders>
            <w:vAlign w:val="center"/>
          </w:tcPr>
          <w:p>
            <w:pPr>
              <w:spacing w:line="160" w:lineRule="atLeast"/>
              <w:jc w:val="center"/>
              <w:rPr>
                <w:rFonts w:ascii="仿宋_GB2312" w:hAnsi="仿宋_GB2312" w:eastAsia="仿宋_GB2312" w:cs="仿宋_GB2312"/>
                <w:b/>
                <w:bCs/>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法定代表人</w:t>
            </w:r>
          </w:p>
        </w:tc>
        <w:tc>
          <w:tcPr>
            <w:tcW w:w="97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p>
        </w:tc>
        <w:tc>
          <w:tcPr>
            <w:tcW w:w="161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联系电话</w:t>
            </w:r>
          </w:p>
        </w:tc>
        <w:tc>
          <w:tcPr>
            <w:tcW w:w="156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身份证号码</w:t>
            </w:r>
          </w:p>
        </w:tc>
        <w:tc>
          <w:tcPr>
            <w:tcW w:w="20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58" w:hRule="atLeast"/>
        </w:trPr>
        <w:tc>
          <w:tcPr>
            <w:tcW w:w="196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联系人</w:t>
            </w:r>
          </w:p>
        </w:tc>
        <w:tc>
          <w:tcPr>
            <w:tcW w:w="972"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p>
        </w:tc>
        <w:tc>
          <w:tcPr>
            <w:tcW w:w="161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联系电话</w:t>
            </w:r>
          </w:p>
        </w:tc>
        <w:tc>
          <w:tcPr>
            <w:tcW w:w="156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p>
        </w:tc>
        <w:tc>
          <w:tcPr>
            <w:tcW w:w="1449"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身份证号码</w:t>
            </w:r>
          </w:p>
        </w:tc>
        <w:tc>
          <w:tcPr>
            <w:tcW w:w="2076"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95" w:hRule="atLeast"/>
        </w:trPr>
        <w:tc>
          <w:tcPr>
            <w:tcW w:w="1967" w:type="dxa"/>
            <w:tcBorders>
              <w:top w:val="single" w:color="auto" w:sz="6" w:space="0"/>
              <w:left w:val="single" w:color="auto" w:sz="6" w:space="0"/>
              <w:bottom w:val="single" w:color="auto" w:sz="4" w:space="0"/>
              <w:right w:val="single" w:color="auto" w:sz="6" w:space="0"/>
            </w:tcBorders>
            <w:vAlign w:val="center"/>
          </w:tcPr>
          <w:p>
            <w:pPr>
              <w:spacing w:line="32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政策依据</w:t>
            </w:r>
          </w:p>
        </w:tc>
        <w:tc>
          <w:tcPr>
            <w:tcW w:w="7677" w:type="dxa"/>
            <w:gridSpan w:val="6"/>
            <w:tcBorders>
              <w:top w:val="single" w:color="auto" w:sz="6" w:space="0"/>
              <w:left w:val="single" w:color="auto" w:sz="6" w:space="0"/>
              <w:bottom w:val="single" w:color="auto" w:sz="4" w:space="0"/>
              <w:right w:val="single" w:color="auto" w:sz="6" w:space="0"/>
            </w:tcBorders>
            <w:vAlign w:val="center"/>
          </w:tcPr>
          <w:p>
            <w:pPr>
              <w:spacing w:line="24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《广州南沙新区（自贸片区）促进人工智能产业发展扶持办法》；</w:t>
            </w:r>
          </w:p>
          <w:p>
            <w:pPr>
              <w:spacing w:line="24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《广州南沙新区（自贸片区）促进人工智能产业发展扶持办法实施细则》。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7" w:hRule="atLeast"/>
        </w:trPr>
        <w:tc>
          <w:tcPr>
            <w:tcW w:w="1967" w:type="dxa"/>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是否为市内</w:t>
            </w:r>
          </w:p>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企业迁移</w:t>
            </w:r>
          </w:p>
        </w:tc>
        <w:tc>
          <w:tcPr>
            <w:tcW w:w="7677" w:type="dxa"/>
            <w:gridSpan w:val="6"/>
            <w:tcBorders>
              <w:top w:val="single" w:color="auto" w:sz="6" w:space="0"/>
              <w:left w:val="single" w:color="auto" w:sz="6" w:space="0"/>
              <w:bottom w:val="single" w:color="auto" w:sz="4" w:space="0"/>
              <w:right w:val="single" w:color="auto" w:sz="6" w:space="0"/>
            </w:tcBorders>
            <w:vAlign w:val="center"/>
          </w:tcPr>
          <w:p>
            <w:pPr>
              <w:spacing w:line="24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□是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 w:hRule="atLeast"/>
        </w:trPr>
        <w:tc>
          <w:tcPr>
            <w:tcW w:w="1967" w:type="dxa"/>
            <w:tcBorders>
              <w:left w:val="single" w:color="auto" w:sz="6" w:space="0"/>
              <w:right w:val="single" w:color="auto" w:sz="4" w:space="0"/>
            </w:tcBorders>
            <w:vAlign w:val="center"/>
          </w:tcPr>
          <w:p>
            <w:pPr>
              <w:spacing w:line="400" w:lineRule="exact"/>
              <w:ind w:firstLine="220" w:firstLineChars="100"/>
              <w:rPr>
                <w:rFonts w:ascii="仿宋_GB2312" w:hAnsi="仿宋_GB2312" w:eastAsia="仿宋_GB2312" w:cs="仿宋_GB2312"/>
                <w:sz w:val="21"/>
                <w:szCs w:val="21"/>
                <w:highlight w:val="none"/>
              </w:rPr>
            </w:pPr>
            <w:r>
              <w:rPr>
                <w:rFonts w:hint="eastAsia" w:ascii="仿宋_GB2312" w:hAnsi="仿宋_GB2312" w:eastAsia="仿宋_GB2312" w:cs="仿宋_GB2312"/>
                <w:sz w:val="22"/>
                <w:szCs w:val="22"/>
                <w:highlight w:val="none"/>
              </w:rPr>
              <w:t>主要经营状况</w:t>
            </w:r>
          </w:p>
        </w:tc>
        <w:tc>
          <w:tcPr>
            <w:tcW w:w="2589" w:type="dxa"/>
            <w:gridSpan w:val="2"/>
            <w:tcBorders>
              <w:top w:val="single" w:color="auto" w:sz="4" w:space="0"/>
              <w:left w:val="single" w:color="auto" w:sz="4" w:space="0"/>
              <w:bottom w:val="single" w:color="auto" w:sz="4"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上年末实缴注册资本</w:t>
            </w:r>
          </w:p>
        </w:tc>
        <w:tc>
          <w:tcPr>
            <w:tcW w:w="1563"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c>
          <w:tcPr>
            <w:tcW w:w="1449" w:type="dxa"/>
            <w:gridSpan w:val="2"/>
            <w:tcBorders>
              <w:top w:val="single" w:color="auto" w:sz="4" w:space="0"/>
              <w:left w:val="single" w:color="auto" w:sz="4" w:space="0"/>
              <w:bottom w:val="single" w:color="auto" w:sz="4"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上年度纳税总额</w:t>
            </w:r>
          </w:p>
        </w:tc>
        <w:tc>
          <w:tcPr>
            <w:tcW w:w="2076" w:type="dxa"/>
            <w:tcBorders>
              <w:top w:val="single" w:color="auto" w:sz="4" w:space="0"/>
              <w:left w:val="single" w:color="auto" w:sz="4" w:space="0"/>
              <w:bottom w:val="single" w:color="auto" w:sz="4" w:space="0"/>
              <w:right w:val="single" w:color="auto" w:sz="6" w:space="0"/>
            </w:tcBorders>
            <w:vAlign w:val="center"/>
          </w:tcPr>
          <w:p>
            <w:pPr>
              <w:spacing w:line="400" w:lineRule="exact"/>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 w:hRule="atLeast"/>
        </w:trPr>
        <w:tc>
          <w:tcPr>
            <w:tcW w:w="1967" w:type="dxa"/>
            <w:tcBorders>
              <w:left w:val="single" w:color="auto" w:sz="6" w:space="0"/>
              <w:right w:val="single" w:color="auto" w:sz="4" w:space="0"/>
            </w:tcBorders>
            <w:vAlign w:val="center"/>
          </w:tcPr>
          <w:p>
            <w:pPr>
              <w:spacing w:line="160" w:lineRule="atLeast"/>
              <w:jc w:val="center"/>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申请奖励类型</w:t>
            </w:r>
          </w:p>
        </w:tc>
        <w:tc>
          <w:tcPr>
            <w:tcW w:w="7677" w:type="dxa"/>
            <w:gridSpan w:val="6"/>
            <w:tcBorders>
              <w:top w:val="single" w:color="auto" w:sz="4" w:space="0"/>
              <w:left w:val="single" w:color="auto" w:sz="4" w:space="0"/>
              <w:bottom w:val="single" w:color="auto" w:sz="4" w:space="0"/>
              <w:right w:val="single" w:color="auto" w:sz="6" w:space="0"/>
            </w:tcBorders>
          </w:tcPr>
          <w:p>
            <w:pPr>
              <w:spacing w:line="36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□开办奖励               □科研建设补助         □研发投入补助  </w:t>
            </w:r>
          </w:p>
          <w:p>
            <w:pPr>
              <w:spacing w:line="36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□租金及办公房产购置补贴                        □人才奖励   </w:t>
            </w:r>
          </w:p>
          <w:p>
            <w:pPr>
              <w:spacing w:line="360" w:lineRule="exac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□经济贡献奖                                    □金融支持</w:t>
            </w:r>
          </w:p>
          <w:p>
            <w:pPr>
              <w:spacing w:line="160" w:lineRule="atLeast"/>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□技术配套奖励 （请注明具体等级）_________      □应用推广奖励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 w:hRule="atLeast"/>
        </w:trPr>
        <w:tc>
          <w:tcPr>
            <w:tcW w:w="1967" w:type="dxa"/>
            <w:tcBorders>
              <w:left w:val="single" w:color="auto" w:sz="6" w:space="0"/>
              <w:bottom w:val="single" w:color="auto" w:sz="4" w:space="0"/>
              <w:right w:val="single" w:color="auto" w:sz="4" w:space="0"/>
            </w:tcBorders>
            <w:vAlign w:val="center"/>
          </w:tcPr>
          <w:p>
            <w:pPr>
              <w:jc w:val="center"/>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申请人承诺</w:t>
            </w:r>
          </w:p>
        </w:tc>
        <w:tc>
          <w:tcPr>
            <w:tcW w:w="7677" w:type="dxa"/>
            <w:gridSpan w:val="6"/>
            <w:tcBorders>
              <w:top w:val="single" w:color="auto" w:sz="4" w:space="0"/>
              <w:left w:val="single" w:color="auto" w:sz="4" w:space="0"/>
              <w:bottom w:val="single" w:color="auto" w:sz="4" w:space="0"/>
              <w:right w:val="single" w:color="auto" w:sz="6" w:space="0"/>
            </w:tcBorders>
            <w:vAlign w:val="center"/>
          </w:tcPr>
          <w:p>
            <w:pPr>
              <w:widowControl/>
              <w:jc w:val="left"/>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申请人承诺：</w:t>
            </w:r>
          </w:p>
          <w:p>
            <w:pPr>
              <w:widowControl/>
              <w:ind w:firstLine="420" w:firstLineChars="200"/>
              <w:jc w:val="left"/>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1.本表所填报内容和所提交材料均真实、合法，本组织对此承担一切法律责任。</w:t>
            </w:r>
          </w:p>
          <w:p>
            <w:pPr>
              <w:widowControl/>
              <w:ind w:firstLine="420" w:firstLineChars="200"/>
              <w:jc w:val="left"/>
              <w:rPr>
                <w:rFonts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2.《人工智能产业发展扶持办法奖励资金兑现申请表》中所填报的统一社会信用代码（机构代码）、税务登记号、基本户银行、基本户账号均真实、准确、有效，本组织对此承担一切责任。</w:t>
            </w:r>
          </w:p>
          <w:p>
            <w:pPr>
              <w:widowControl/>
              <w:ind w:firstLine="420" w:firstLineChars="200"/>
              <w:jc w:val="left"/>
              <w:rPr>
                <w:rFonts w:ascii="仿宋_GB2312" w:hAnsi="仿宋_GB2312" w:eastAsia="仿宋_GB2312" w:cs="仿宋_GB2312"/>
                <w:kern w:val="0"/>
                <w:sz w:val="21"/>
                <w:szCs w:val="21"/>
                <w:highlight w:val="none"/>
              </w:rPr>
            </w:pPr>
          </w:p>
          <w:p>
            <w:pPr>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p>
          <w:p>
            <w:pPr>
              <w:ind w:firstLine="840" w:firstLineChars="40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法人代表人签字：                    </w:t>
            </w:r>
            <w:r>
              <w:rPr>
                <w:rFonts w:hint="eastAsia" w:ascii="仿宋_GB2312" w:hAnsi="仿宋_GB2312" w:eastAsia="仿宋_GB2312" w:cs="仿宋_GB2312"/>
                <w:color w:val="000000" w:themeColor="text1"/>
                <w:sz w:val="21"/>
                <w:szCs w:val="21"/>
                <w:highlight w:val="none"/>
                <w14:textFill>
                  <w14:solidFill>
                    <w14:schemeClr w14:val="tx1"/>
                  </w14:solidFill>
                </w14:textFill>
              </w:rPr>
              <w:t xml:space="preserve">  经办人</w:t>
            </w:r>
            <w:r>
              <w:rPr>
                <w:rFonts w:hint="eastAsia" w:ascii="仿宋_GB2312" w:hAnsi="仿宋_GB2312" w:eastAsia="仿宋_GB2312" w:cs="仿宋_GB2312"/>
                <w:sz w:val="21"/>
                <w:szCs w:val="21"/>
                <w:highlight w:val="none"/>
              </w:rPr>
              <w:t xml:space="preserve">签字：                     </w:t>
            </w:r>
          </w:p>
          <w:p>
            <w:pPr>
              <w:jc w:val="right"/>
              <w:rPr>
                <w:rFonts w:ascii="仿宋_GB2312" w:hAnsi="仿宋_GB2312" w:eastAsia="仿宋_GB2312" w:cs="仿宋_GB2312"/>
                <w:sz w:val="21"/>
                <w:szCs w:val="21"/>
                <w:highlight w:val="none"/>
              </w:rPr>
            </w:pPr>
          </w:p>
          <w:p>
            <w:pPr>
              <w:ind w:firstLine="525" w:firstLineChars="250"/>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企业公章：</w:t>
            </w:r>
          </w:p>
          <w:p>
            <w:pPr>
              <w:jc w:val="center"/>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p>
          <w:p>
            <w:pPr>
              <w:ind w:right="420" w:firstLine="4620" w:firstLineChars="2200"/>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年     月    日</w:t>
            </w:r>
          </w:p>
        </w:tc>
      </w:tr>
    </w:tbl>
    <w:p>
      <w:pP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说明：1、企业名称及开户银行名称需填写全称；</w:t>
      </w:r>
    </w:p>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2、银行账号应为申请企业接受奖励资金的人民币开户银行账号。</w:t>
      </w:r>
    </w:p>
    <w:p>
      <w:pPr>
        <w:rPr>
          <w:rFonts w:hint="default"/>
        </w:rPr>
      </w:pPr>
      <w:r>
        <w:rPr>
          <w:rFonts w:hint="default" w:ascii="Times New Roman" w:hAnsi="Times New Roman" w:eastAsia="仿宋_GB2312" w:cs="Times New Roman"/>
          <w:bCs/>
          <w:highlight w:val="none"/>
        </w:rPr>
        <w:t>附件</w:t>
      </w:r>
      <w:r>
        <w:rPr>
          <w:rFonts w:hint="default" w:ascii="Times New Roman" w:hAnsi="Times New Roman" w:eastAsia="仿宋_GB2312" w:cs="Times New Roman"/>
          <w:bCs/>
          <w:highlight w:val="none"/>
          <w:lang w:val="en-US" w:eastAsia="zh-CN"/>
        </w:rPr>
        <w:t>11</w:t>
      </w:r>
      <w:r>
        <w:rPr>
          <w:rFonts w:hint="default" w:ascii="Times New Roman" w:hAnsi="Times New Roman" w:eastAsia="仿宋_GB2312" w:cs="Times New Roman"/>
          <w:bCs/>
          <w:highlight w:val="none"/>
        </w:rPr>
        <w:t>：</w:t>
      </w:r>
    </w:p>
    <w:p>
      <w:pPr>
        <w:spacing w:line="5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申请书</w:t>
      </w:r>
    </w:p>
    <w:p>
      <w:pPr>
        <w:pStyle w:val="2"/>
        <w:ind w:left="640" w:firstLine="2891" w:firstLineChars="900"/>
        <w:rPr>
          <w:highlight w:val="none"/>
        </w:rPr>
      </w:pPr>
      <w:r>
        <w:rPr>
          <w:rFonts w:hint="eastAsia" w:ascii="楷体_GB2312" w:eastAsia="楷体_GB2312"/>
          <w:b/>
          <w:highlight w:val="none"/>
        </w:rPr>
        <w:t>（模板）</w:t>
      </w:r>
    </w:p>
    <w:p>
      <w:pPr>
        <w:spacing w:line="520" w:lineRule="exact"/>
        <w:jc w:val="center"/>
        <w:rPr>
          <w:rFonts w:ascii="方正小标宋简体" w:hAnsi="方正小标宋简体" w:eastAsia="方正小标宋简体" w:cs="方正小标宋简体"/>
          <w:sz w:val="44"/>
          <w:szCs w:val="44"/>
          <w:highlight w:val="none"/>
        </w:rPr>
      </w:pPr>
    </w:p>
    <w:p>
      <w:pPr>
        <w:spacing w:line="520" w:lineRule="exact"/>
        <w:rPr>
          <w:rFonts w:ascii="仿宋_GB2312" w:eastAsia="仿宋_GB2312" w:cs="仿宋_GB2312"/>
          <w:kern w:val="0"/>
          <w:highlight w:val="none"/>
        </w:rPr>
      </w:pPr>
      <w:r>
        <w:rPr>
          <w:rFonts w:hint="eastAsia" w:ascii="仿宋_GB2312" w:eastAsia="仿宋_GB2312" w:cs="仿宋_GB2312"/>
          <w:kern w:val="0"/>
          <w:highlight w:val="none"/>
        </w:rPr>
        <w:t>广州南沙经济技术开发区商务局：</w:t>
      </w:r>
    </w:p>
    <w:p>
      <w:pPr>
        <w:pStyle w:val="4"/>
        <w:spacing w:before="0" w:beforeAutospacing="0" w:after="0" w:afterAutospacing="0" w:line="520" w:lineRule="exact"/>
        <w:ind w:firstLine="640" w:firstLineChars="200"/>
        <w:jc w:val="both"/>
        <w:rPr>
          <w:rFonts w:ascii="仿宋_GB2312" w:hAnsi="Calibri" w:eastAsia="仿宋_GB2312" w:cs="仿宋_GB2312"/>
          <w:b w:val="0"/>
          <w:bCs w:val="0"/>
          <w:sz w:val="32"/>
          <w:szCs w:val="32"/>
          <w:highlight w:val="none"/>
        </w:rPr>
      </w:pPr>
      <w:r>
        <w:rPr>
          <w:rFonts w:hint="eastAsia" w:ascii="仿宋_GB2312" w:hAnsi="Calibri" w:eastAsia="仿宋_GB2312" w:cs="仿宋_GB2312"/>
          <w:b w:val="0"/>
          <w:bCs w:val="0"/>
          <w:sz w:val="32"/>
          <w:szCs w:val="32"/>
          <w:highlight w:val="none"/>
        </w:rPr>
        <w:t>根据《广州南沙新区(自贸片区)促进人工智能产业发展扶持办法》、《广州南沙新区(自贸片区)促进人工智能产业发展扶持办法实施细则》等相关文件要求，我公司</w:t>
      </w:r>
      <w:r>
        <w:rPr>
          <w:rFonts w:hint="eastAsia" w:ascii="仿宋_GB2312" w:hAnsi="仿宋_GB2312" w:eastAsia="仿宋_GB2312" w:cs="仿宋_GB2312"/>
          <w:b w:val="0"/>
          <w:bCs w:val="0"/>
          <w:sz w:val="32"/>
          <w:szCs w:val="32"/>
          <w:highlight w:val="none"/>
          <w:u w:val="single"/>
        </w:rPr>
        <w:t xml:space="preserve">                 （名称）              </w:t>
      </w:r>
      <w:r>
        <w:rPr>
          <w:rFonts w:hint="eastAsia" w:ascii="仿宋_GB2312" w:hAnsi="Calibri" w:eastAsia="仿宋_GB2312" w:cs="仿宋_GB2312"/>
          <w:b w:val="0"/>
          <w:bCs w:val="0"/>
          <w:sz w:val="32"/>
          <w:szCs w:val="32"/>
          <w:highlight w:val="none"/>
        </w:rPr>
        <w:t>现申请以下奖励,请予以核准。</w:t>
      </w:r>
    </w:p>
    <w:p>
      <w:pPr>
        <w:pStyle w:val="4"/>
        <w:spacing w:before="0" w:beforeAutospacing="0" w:after="0" w:afterAutospacing="0" w:line="520" w:lineRule="exact"/>
        <w:ind w:firstLine="643" w:firstLineChars="200"/>
        <w:jc w:val="both"/>
        <w:rPr>
          <w:rFonts w:ascii="仿宋_GB2312" w:hAnsi="Calibri" w:eastAsia="仿宋_GB2312" w:cs="仿宋_GB2312"/>
          <w:b w:val="0"/>
          <w:bCs w:val="0"/>
          <w:sz w:val="32"/>
          <w:szCs w:val="32"/>
          <w:highlight w:val="none"/>
        </w:rPr>
      </w:pPr>
      <w:r>
        <w:rPr>
          <w:rFonts w:hint="eastAsia" w:ascii="仿宋_GB2312" w:eastAsia="仿宋_GB2312" w:cs="仿宋_GB2312"/>
          <w:sz w:val="32"/>
          <w:szCs w:val="32"/>
          <w:highlight w:val="none"/>
        </w:rPr>
        <w:t>根据</w:t>
      </w:r>
      <w:r>
        <w:rPr>
          <w:rFonts w:hint="eastAsia" w:ascii="仿宋_GB2312" w:hAnsi="Calibri" w:eastAsia="仿宋_GB2312" w:cs="仿宋_GB2312"/>
          <w:sz w:val="32"/>
          <w:szCs w:val="32"/>
          <w:highlight w:val="none"/>
        </w:rPr>
        <w:t>《广州南沙新区(自贸片区)促进人工智能产业发展扶持办法实施细则》：</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□申请开办奖励;</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□申请科研建设补助；</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□申请研发投入补助；</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□申请租金及办公房产购置补贴；</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□申请人才奖励；</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□申请经济贡献奖；</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□申请金融支持；</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□申请技术配套奖励；</w:t>
      </w:r>
    </w:p>
    <w:p>
      <w:pPr>
        <w:pStyle w:val="4"/>
        <w:spacing w:before="0" w:beforeAutospacing="0" w:after="0" w:afterAutospacing="0" w:line="520" w:lineRule="exact"/>
        <w:ind w:firstLine="640" w:firstLineChars="200"/>
        <w:jc w:val="both"/>
        <w:rPr>
          <w:rFonts w:ascii="仿宋_GB2312" w:eastAsia="仿宋_GB2312" w:cs="仿宋_GB2312"/>
          <w:b w:val="0"/>
          <w:bCs w:val="0"/>
          <w:sz w:val="32"/>
          <w:szCs w:val="32"/>
          <w:highlight w:val="none"/>
        </w:rPr>
      </w:pPr>
      <w:r>
        <w:rPr>
          <w:rFonts w:hint="eastAsia" w:ascii="仿宋_GB2312" w:eastAsia="仿宋_GB2312" w:cs="仿宋_GB2312"/>
          <w:b w:val="0"/>
          <w:bCs w:val="0"/>
          <w:sz w:val="32"/>
          <w:szCs w:val="32"/>
          <w:highlight w:val="none"/>
        </w:rPr>
        <w:t>□申请应用推广奖励。</w:t>
      </w:r>
    </w:p>
    <w:p>
      <w:pPr>
        <w:pStyle w:val="2"/>
        <w:ind w:left="0" w:leftChars="0" w:firstLine="0" w:firstLineChars="0"/>
        <w:rPr>
          <w:rFonts w:ascii="仿宋_GB2312" w:eastAsia="仿宋_GB2312" w:cs="仿宋_GB2312"/>
          <w:highlight w:val="none"/>
        </w:rPr>
      </w:pPr>
    </w:p>
    <w:p>
      <w:pPr>
        <w:rPr>
          <w:highlight w:val="none"/>
        </w:rPr>
      </w:pPr>
    </w:p>
    <w:p>
      <w:pPr>
        <w:autoSpaceDE w:val="0"/>
        <w:autoSpaceDN w:val="0"/>
        <w:adjustRightInd w:val="0"/>
        <w:spacing w:line="520" w:lineRule="exact"/>
        <w:ind w:firstLine="640" w:firstLineChars="200"/>
        <w:rPr>
          <w:rFonts w:ascii="仿宋_GB2312" w:eastAsia="仿宋_GB2312" w:cs="仿宋_GB2312"/>
          <w:highlight w:val="none"/>
        </w:rPr>
      </w:pPr>
      <w:r>
        <w:rPr>
          <w:rFonts w:hint="eastAsia" w:ascii="仿宋_GB2312" w:eastAsia="仿宋_GB2312" w:cs="仿宋_GB2312"/>
          <w:highlight w:val="none"/>
        </w:rPr>
        <w:t xml:space="preserve">                    法人代表人签字：            </w:t>
      </w:r>
    </w:p>
    <w:p>
      <w:pPr>
        <w:pStyle w:val="7"/>
        <w:spacing w:before="0" w:beforeAutospacing="0" w:after="0" w:afterAutospacing="0"/>
        <w:ind w:firstLine="4800" w:firstLineChars="1500"/>
        <w:rPr>
          <w:rFonts w:ascii="仿宋_GB2312" w:eastAsia="仿宋_GB2312"/>
          <w:color w:val="000000"/>
          <w:sz w:val="32"/>
          <w:szCs w:val="32"/>
          <w:highlight w:val="none"/>
        </w:rPr>
      </w:pPr>
      <w:r>
        <w:rPr>
          <w:rFonts w:hint="eastAsia" w:ascii="仿宋_GB2312" w:eastAsia="仿宋_GB2312" w:cs="仿宋_GB2312"/>
          <w:sz w:val="32"/>
          <w:szCs w:val="32"/>
          <w:highlight w:val="none"/>
        </w:rPr>
        <w:t>企业公章：</w:t>
      </w:r>
    </w:p>
    <w:p>
      <w:pPr>
        <w:spacing w:line="160" w:lineRule="atLeast"/>
        <w:rPr>
          <w:rFonts w:hint="default" w:ascii="Times New Roman" w:hAnsi="Times New Roman" w:eastAsia="仿宋_GB2312" w:cs="Times New Roman"/>
          <w:color w:val="000000"/>
          <w:highlight w:val="none"/>
        </w:rPr>
      </w:pPr>
    </w:p>
    <w:p>
      <w:pPr>
        <w:spacing w:line="160" w:lineRule="atLeast"/>
      </w:pPr>
      <w:r>
        <w:rPr>
          <w:rFonts w:hint="default" w:ascii="Times New Roman" w:hAnsi="Times New Roman" w:eastAsia="仿宋_GB2312" w:cs="Times New Roman"/>
          <w:color w:val="000000"/>
          <w:highlight w:val="none"/>
        </w:rPr>
        <w:t>附件</w:t>
      </w:r>
      <w:r>
        <w:rPr>
          <w:rFonts w:hint="default" w:ascii="Times New Roman" w:hAnsi="Times New Roman" w:eastAsia="仿宋_GB2312" w:cs="Times New Roman"/>
          <w:color w:val="000000"/>
          <w:highlight w:val="none"/>
          <w:lang w:val="en-US" w:eastAsia="zh-CN"/>
        </w:rPr>
        <w:t>12</w:t>
      </w:r>
      <w:r>
        <w:rPr>
          <w:rFonts w:hint="eastAsia" w:ascii="仿宋_GB2312" w:hAnsi="宋体" w:eastAsia="仿宋_GB2312" w:cs="宋体"/>
          <w:color w:val="000000"/>
          <w:highlight w:val="none"/>
        </w:rPr>
        <w:t>：</w:t>
      </w:r>
    </w:p>
    <w:p>
      <w:pPr>
        <w:pStyle w:val="7"/>
        <w:spacing w:before="0" w:beforeAutospacing="0" w:after="0" w:afterAutospacing="0"/>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承 诺 书</w:t>
      </w:r>
    </w:p>
    <w:p>
      <w:pPr>
        <w:pStyle w:val="7"/>
        <w:spacing w:before="0" w:beforeAutospacing="0" w:after="0" w:afterAutospacing="0"/>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 xml:space="preserve">                </w:t>
      </w:r>
      <w:r>
        <w:rPr>
          <w:rFonts w:hint="eastAsia" w:ascii="楷体_GB2312" w:eastAsia="楷体_GB2312"/>
          <w:b/>
          <w:sz w:val="32"/>
          <w:szCs w:val="32"/>
          <w:highlight w:val="none"/>
        </w:rPr>
        <w:t>（模板）</w:t>
      </w:r>
    </w:p>
    <w:p>
      <w:pPr>
        <w:spacing w:line="520" w:lineRule="exact"/>
        <w:rPr>
          <w:rFonts w:ascii="仿宋_GB2312" w:eastAsia="仿宋_GB2312" w:cs="仿宋_GB2312"/>
          <w:kern w:val="0"/>
          <w:highlight w:val="none"/>
        </w:rPr>
      </w:pPr>
      <w:r>
        <w:rPr>
          <w:rFonts w:hint="eastAsia" w:ascii="仿宋_GB2312" w:eastAsia="仿宋_GB2312" w:cs="仿宋_GB2312"/>
          <w:kern w:val="0"/>
          <w:highlight w:val="none"/>
        </w:rPr>
        <w:t>广州南沙经济技术开发区商务局：</w:t>
      </w:r>
    </w:p>
    <w:p>
      <w:pPr>
        <w:spacing w:line="520" w:lineRule="exact"/>
        <w:ind w:firstLine="640" w:firstLineChars="200"/>
        <w:rPr>
          <w:rFonts w:ascii="仿宋_GB2312" w:hAnsi="宋体" w:eastAsia="仿宋_GB2312" w:cs="宋体"/>
          <w:color w:val="000000"/>
          <w:highlight w:val="none"/>
        </w:rPr>
      </w:pPr>
      <w:r>
        <w:rPr>
          <w:rFonts w:hint="eastAsia" w:ascii="仿宋_GB2312" w:hAnsi="宋体" w:eastAsia="仿宋_GB2312" w:cs="宋体"/>
          <w:color w:val="000000"/>
          <w:highlight w:val="none"/>
        </w:rPr>
        <w:t>我公司承诺：我公司已知悉《广州南沙新区(自贸片区)促进人工智能产业发展扶持办法》、《广州南沙新区(自贸片区)促进人工智能产业发展扶持办法实施细则》等奖励政策及约定，我公司下属企业不再申请与本企业属同一类型的奖励。我公司对提交材料的真实性、合法性负责，并承诺自获得奖励扶持后，10年内注册及办公地址不迁离广州市南沙区，不改变在广州市南沙区纳税义务，不减少注册资本，以及履行与广州市南沙区约定的其他经济效益承诺。</w:t>
      </w:r>
    </w:p>
    <w:p>
      <w:pPr>
        <w:spacing w:line="160" w:lineRule="atLeast"/>
        <w:rPr>
          <w:rFonts w:ascii="仿宋_GB2312" w:hAnsi="宋体" w:eastAsia="仿宋_GB2312" w:cs="宋体"/>
          <w:color w:val="000000"/>
          <w:highlight w:val="none"/>
        </w:rPr>
      </w:pPr>
      <w:r>
        <w:rPr>
          <w:rFonts w:ascii="仿宋_GB2312" w:hAnsi="宋体" w:eastAsia="仿宋_GB2312" w:cs="宋体"/>
          <w:color w:val="000000"/>
          <w:highlight w:val="none"/>
        </w:rPr>
        <w:t xml:space="preserve">                       </w:t>
      </w:r>
      <w:r>
        <w:rPr>
          <w:rFonts w:hint="eastAsia" w:ascii="仿宋_GB2312" w:hAnsi="宋体" w:eastAsia="仿宋_GB2312" w:cs="宋体"/>
          <w:color w:val="000000"/>
          <w:highlight w:val="none"/>
        </w:rPr>
        <w:t xml:space="preserve"> </w:t>
      </w:r>
    </w:p>
    <w:p>
      <w:pPr>
        <w:pStyle w:val="2"/>
        <w:ind w:left="640"/>
        <w:rPr>
          <w:rFonts w:ascii="仿宋_GB2312" w:hAnsi="宋体" w:eastAsia="仿宋_GB2312" w:cs="宋体"/>
          <w:color w:val="000000"/>
          <w:highlight w:val="none"/>
        </w:rPr>
      </w:pPr>
    </w:p>
    <w:p>
      <w:pPr>
        <w:rPr>
          <w:highlight w:val="none"/>
        </w:rPr>
      </w:pPr>
    </w:p>
    <w:p>
      <w:pPr>
        <w:spacing w:line="160" w:lineRule="atLeast"/>
        <w:rPr>
          <w:rFonts w:ascii="仿宋_GB2312" w:hAnsi="宋体" w:eastAsia="仿宋_GB2312" w:cs="宋体"/>
          <w:color w:val="000000"/>
          <w:highlight w:val="none"/>
        </w:rPr>
      </w:pPr>
      <w:r>
        <w:rPr>
          <w:rFonts w:hint="eastAsia" w:ascii="仿宋_GB2312" w:hAnsi="宋体" w:eastAsia="仿宋_GB2312" w:cs="宋体"/>
          <w:color w:val="000000"/>
          <w:highlight w:val="none"/>
        </w:rPr>
        <w:t xml:space="preserve">                                法人签章：                                              </w:t>
      </w:r>
    </w:p>
    <w:p>
      <w:pPr>
        <w:spacing w:line="160" w:lineRule="atLeast"/>
        <w:rPr>
          <w:rFonts w:ascii="仿宋_GB2312" w:hAnsi="宋体" w:eastAsia="仿宋_GB2312" w:cs="宋体"/>
          <w:color w:val="000000"/>
          <w:highlight w:val="none"/>
        </w:rPr>
      </w:pPr>
      <w:r>
        <w:rPr>
          <w:rFonts w:hint="eastAsia" w:ascii="仿宋_GB2312" w:hAnsi="宋体" w:eastAsia="仿宋_GB2312" w:cs="宋体"/>
          <w:color w:val="000000"/>
          <w:highlight w:val="none"/>
        </w:rPr>
        <w:t xml:space="preserve">                                （企业名称）（公章）                       </w:t>
      </w:r>
    </w:p>
    <w:p>
      <w:pPr>
        <w:spacing w:line="160" w:lineRule="atLeast"/>
        <w:rPr>
          <w:rFonts w:ascii="仿宋_GB2312" w:hAnsi="宋体" w:eastAsia="仿宋_GB2312" w:cs="宋体"/>
          <w:color w:val="000000"/>
          <w:highlight w:val="none"/>
        </w:rPr>
      </w:pPr>
    </w:p>
    <w:p>
      <w:pPr>
        <w:spacing w:line="160" w:lineRule="atLeast"/>
        <w:rPr>
          <w:rFonts w:ascii="仿宋_GB2312" w:hAnsi="宋体" w:eastAsia="仿宋_GB2312" w:cs="宋体"/>
          <w:color w:val="000000"/>
          <w:highlight w:val="none"/>
        </w:rPr>
      </w:pPr>
      <w:r>
        <w:rPr>
          <w:rFonts w:hint="eastAsia" w:ascii="仿宋_GB2312" w:hAnsi="宋体" w:eastAsia="仿宋_GB2312" w:cs="宋体"/>
          <w:color w:val="000000"/>
          <w:highlight w:val="none"/>
        </w:rPr>
        <w:t xml:space="preserve">                                    年     月    日</w:t>
      </w:r>
    </w:p>
    <w:p>
      <w:pPr>
        <w:spacing w:line="160" w:lineRule="atLeast"/>
        <w:rPr>
          <w:rFonts w:ascii="仿宋_GB2312" w:hAnsi="宋体" w:eastAsia="仿宋_GB2312" w:cs="宋体"/>
          <w:color w:val="000000"/>
          <w:highlight w:val="none"/>
        </w:rPr>
      </w:pPr>
    </w:p>
    <w:p>
      <w:pPr>
        <w:rPr>
          <w:rFonts w:ascii="仿宋_GB2312" w:eastAsia="仿宋_GB2312" w:hAnsiTheme="minorEastAsia"/>
          <w:color w:val="FF0000"/>
          <w:highlight w:val="none"/>
        </w:rPr>
      </w:pPr>
    </w:p>
    <w:p>
      <w:pPr>
        <w:spacing w:after="156" w:afterLines="50" w:line="320" w:lineRule="exact"/>
        <w:rPr>
          <w:rFonts w:ascii="仿宋_GB2312" w:eastAsia="仿宋_GB2312" w:hAnsiTheme="minorEastAsia"/>
          <w:color w:val="FF0000"/>
          <w:highlight w:val="none"/>
        </w:rPr>
      </w:pPr>
    </w:p>
    <w:p>
      <w:pPr>
        <w:spacing w:after="156" w:afterLines="50" w:line="320" w:lineRule="exact"/>
        <w:rPr>
          <w:rFonts w:ascii="仿宋_GB2312" w:hAnsi="仿宋_GB2312" w:eastAsia="仿宋_GB2312" w:cs="仿宋_GB2312"/>
          <w:bCs/>
          <w:highlight w:val="none"/>
        </w:rPr>
      </w:pPr>
    </w:p>
    <w:p>
      <w:pPr>
        <w:pStyle w:val="3"/>
        <w:spacing w:before="0" w:beforeLines="0" w:after="0" w:afterLines="0" w:line="560" w:lineRule="exact"/>
        <w:jc w:val="both"/>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b w:val="0"/>
          <w:bCs w:val="0"/>
          <w:color w:val="000000"/>
          <w:kern w:val="2"/>
          <w:sz w:val="32"/>
          <w:szCs w:val="32"/>
          <w:highlight w:val="none"/>
          <w:lang w:val="en-US" w:eastAsia="zh-CN" w:bidi="ar-SA"/>
        </w:rPr>
        <w:t>附件1</w:t>
      </w:r>
      <w:r>
        <w:rPr>
          <w:rFonts w:hint="eastAsia" w:ascii="Times New Roman" w:hAnsi="Times New Roman" w:eastAsia="仿宋_GB2312" w:cs="Times New Roman"/>
          <w:b w:val="0"/>
          <w:bCs w:val="0"/>
          <w:color w:val="000000"/>
          <w:kern w:val="2"/>
          <w:sz w:val="32"/>
          <w:szCs w:val="32"/>
          <w:highlight w:val="none"/>
          <w:lang w:val="en-US" w:eastAsia="zh-CN" w:bidi="ar-SA"/>
        </w:rPr>
        <w:t>3</w:t>
      </w:r>
      <w:r>
        <w:rPr>
          <w:rFonts w:hint="default" w:ascii="Times New Roman" w:hAnsi="Times New Roman" w:eastAsia="仿宋_GB2312" w:cs="Times New Roman"/>
          <w:b w:val="0"/>
          <w:bCs w:val="0"/>
          <w:color w:val="000000"/>
          <w:kern w:val="2"/>
          <w:sz w:val="32"/>
          <w:szCs w:val="32"/>
          <w:highlight w:val="none"/>
          <w:lang w:val="en-US" w:eastAsia="zh-CN" w:bidi="ar-SA"/>
        </w:rPr>
        <w:t>：</w:t>
      </w:r>
    </w:p>
    <w:p>
      <w:pPr>
        <w:pStyle w:val="3"/>
        <w:spacing w:before="0" w:beforeLines="0" w:after="0" w:afterLines="0" w:line="560" w:lineRule="exact"/>
        <w:jc w:val="center"/>
        <w:rPr>
          <w:rFonts w:hint="eastAsia" w:ascii="方正小标宋简体" w:hAnsi="方正小标宋简体" w:eastAsia="方正小标宋简体" w:cs="方正小标宋简体"/>
          <w:b w:val="0"/>
          <w:bCs w:val="0"/>
          <w:highlight w:val="none"/>
          <w:lang w:eastAsia="zh-CN"/>
        </w:rPr>
      </w:pPr>
      <w:r>
        <w:rPr>
          <w:rFonts w:hint="eastAsia" w:ascii="方正小标宋简体" w:hAnsi="方正小标宋简体" w:eastAsia="方正小标宋简体" w:cs="方正小标宋简体"/>
          <w:b w:val="0"/>
          <w:bCs w:val="0"/>
          <w:highlight w:val="none"/>
          <w:lang w:eastAsia="zh-CN"/>
        </w:rPr>
        <w:t>授权书</w:t>
      </w:r>
    </w:p>
    <w:p>
      <w:pPr>
        <w:spacing w:beforeLines="0" w:afterLines="0"/>
        <w:jc w:val="center"/>
        <w:rPr>
          <w:rFonts w:hint="eastAsia"/>
          <w:highlight w:val="none"/>
          <w:lang w:eastAsia="zh-CN"/>
        </w:rPr>
      </w:pPr>
      <w:r>
        <w:rPr>
          <w:rFonts w:hint="eastAsia" w:ascii="楷体_GB2312" w:eastAsia="楷体_GB2312"/>
          <w:b/>
          <w:sz w:val="32"/>
          <w:szCs w:val="32"/>
          <w:highlight w:val="none"/>
          <w:lang w:eastAsia="zh-CN"/>
        </w:rPr>
        <w:t>（模板）</w:t>
      </w:r>
    </w:p>
    <w:p>
      <w:pPr>
        <w:keepNext w:val="0"/>
        <w:keepLines w:val="0"/>
        <w:pageBreakBefore w:val="0"/>
        <w:kinsoku/>
        <w:wordWrap/>
        <w:overflowPunct/>
        <w:topLinePunct w:val="0"/>
        <w:bidi w:val="0"/>
        <w:snapToGrid/>
        <w:spacing w:beforeLines="0" w:afterLines="0" w:line="520" w:lineRule="exact"/>
        <w:ind w:right="0" w:rightChars="0" w:firstLine="0"/>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广州南沙经济技术开发区商务局</w:t>
      </w:r>
      <w:r>
        <w:rPr>
          <w:rFonts w:hint="eastAsia" w:ascii="仿宋_GB2312" w:eastAsia="仿宋_GB2312" w:cs="仿宋_GB2312"/>
          <w:color w:val="auto"/>
          <w:kern w:val="0"/>
          <w:sz w:val="32"/>
          <w:szCs w:val="32"/>
          <w:highlight w:val="none"/>
          <w:lang w:eastAsia="zh-CN"/>
        </w:rPr>
        <w:t>：</w:t>
      </w:r>
    </w:p>
    <w:p>
      <w:pPr>
        <w:keepNext w:val="0"/>
        <w:keepLines w:val="0"/>
        <w:pageBreakBefore w:val="0"/>
        <w:kinsoku/>
        <w:wordWrap/>
        <w:overflowPunct/>
        <w:topLinePunct w:val="0"/>
        <w:bidi w:val="0"/>
        <w:snapToGrid/>
        <w:spacing w:beforeLines="0" w:afterLines="0" w:line="520" w:lineRule="exact"/>
        <w:ind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eastAsia="仿宋_GB2312" w:cs="仿宋_GB2312"/>
          <w:color w:val="auto"/>
          <w:kern w:val="0"/>
          <w:sz w:val="32"/>
          <w:szCs w:val="32"/>
          <w:highlight w:val="none"/>
          <w:lang w:val="en-US" w:eastAsia="zh-CN"/>
        </w:rPr>
        <w:t>我公司法人代表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,证件号码（身份证/护照）</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 xml:space="preserve"> ,谨代表本公司授权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职务为</w:t>
      </w:r>
      <w:r>
        <w:rPr>
          <w:rFonts w:hint="eastAsia" w:ascii="仿宋_GB2312" w:hAnsi="仿宋_GB2312" w:eastAsia="仿宋_GB2312" w:cs="仿宋_GB2312"/>
          <w:sz w:val="32"/>
          <w:szCs w:val="32"/>
          <w:highlight w:val="none"/>
          <w:u w:val="single"/>
          <w:lang w:val="en-US" w:eastAsia="zh-CN"/>
        </w:rPr>
        <w:t xml:space="preserve">          ，证件号码（身份证/护照）</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为本公司合法的授权代表人，就南沙区人工智能产业各项奖励的相关申请文件签署，以本公司名义处理一切与之有关的事务。</w:t>
      </w:r>
    </w:p>
    <w:p>
      <w:pPr>
        <w:keepNext w:val="0"/>
        <w:keepLines w:val="0"/>
        <w:pageBreakBefore w:val="0"/>
        <w:kinsoku/>
        <w:wordWrap/>
        <w:overflowPunct/>
        <w:topLinePunct w:val="0"/>
        <w:bidi w:val="0"/>
        <w:snapToGrid/>
        <w:spacing w:beforeLines="0" w:afterLines="0" w:line="520" w:lineRule="exact"/>
        <w:ind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特此证明。</w:t>
      </w:r>
    </w:p>
    <w:p>
      <w:pPr>
        <w:keepNext w:val="0"/>
        <w:keepLines w:val="0"/>
        <w:pageBreakBefore w:val="0"/>
        <w:kinsoku/>
        <w:wordWrap/>
        <w:overflowPunct/>
        <w:topLinePunct w:val="0"/>
        <w:bidi w:val="0"/>
        <w:snapToGrid/>
        <w:spacing w:beforeLines="0" w:afterLines="0" w:line="520" w:lineRule="exact"/>
        <w:ind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kinsoku/>
        <w:wordWrap/>
        <w:overflowPunct/>
        <w:topLinePunct w:val="0"/>
        <w:bidi w:val="0"/>
        <w:snapToGrid/>
        <w:spacing w:beforeLines="0" w:afterLines="0" w:line="520" w:lineRule="exact"/>
        <w:ind w:right="0" w:rightChars="0" w:firstLine="640" w:firstLineChars="200"/>
        <w:textAlignment w:val="auto"/>
        <w:rPr>
          <w:rFonts w:hint="eastAsia" w:ascii="仿宋_GB2312" w:hAnsi="仿宋_GB2312" w:eastAsia="仿宋_GB2312" w:cs="仿宋_GB2312"/>
          <w:sz w:val="32"/>
          <w:szCs w:val="32"/>
          <w:highlight w:val="none"/>
          <w:u w:val="none"/>
          <w:lang w:val="en-US" w:eastAsia="zh-CN"/>
        </w:rPr>
      </w:pPr>
    </w:p>
    <w:p>
      <w:pPr>
        <w:keepNext w:val="0"/>
        <w:keepLines w:val="0"/>
        <w:pageBreakBefore w:val="0"/>
        <w:kinsoku/>
        <w:wordWrap/>
        <w:overflowPunct/>
        <w:topLinePunct w:val="0"/>
        <w:bidi w:val="0"/>
        <w:snapToGrid/>
        <w:spacing w:beforeLines="0" w:afterLines="0" w:line="520" w:lineRule="exact"/>
        <w:ind w:right="0" w:rightChars="0" w:firstLine="640" w:firstLineChars="200"/>
        <w:jc w:val="center"/>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 xml:space="preserve">                     法人代表签字：</w:t>
      </w:r>
    </w:p>
    <w:p>
      <w:pPr>
        <w:spacing w:beforeLines="0" w:afterLines="0" w:line="560" w:lineRule="exact"/>
        <w:ind w:firstLine="645" w:firstLineChars="0"/>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授权代表人签字字样：</w:t>
      </w:r>
    </w:p>
    <w:p>
      <w:pPr>
        <w:spacing w:beforeLines="0" w:afterLines="0" w:line="560" w:lineRule="exact"/>
        <w:ind w:firstLine="645"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公章</w:t>
      </w:r>
    </w:p>
    <w:p>
      <w:pPr>
        <w:spacing w:beforeLines="0" w:afterLines="0" w:line="560" w:lineRule="exact"/>
        <w:ind w:firstLine="645" w:firstLineChars="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  月   日</w:t>
      </w:r>
    </w:p>
    <w:p>
      <w:pPr>
        <w:pStyle w:val="5"/>
        <w:rPr>
          <w:rFonts w:ascii="仿宋_GB2312" w:eastAsia="仿宋_GB2312" w:hAnsiTheme="minorEastAsia"/>
          <w:color w:val="FF0000"/>
          <w:sz w:val="32"/>
          <w:szCs w:val="32"/>
          <w:highlight w:val="none"/>
        </w:rPr>
      </w:pPr>
    </w:p>
    <w:p>
      <w:pPr>
        <w:pStyle w:val="2"/>
        <w:rPr>
          <w:rFonts w:ascii="仿宋_GB2312" w:hAnsi="仿宋_GB2312" w:eastAsia="仿宋_GB2312" w:cs="仿宋_GB2312"/>
          <w:bCs/>
          <w:highlight w:val="none"/>
        </w:rPr>
      </w:pPr>
    </w:p>
    <w:p>
      <w:pPr>
        <w:rPr>
          <w:rFonts w:ascii="仿宋_GB2312" w:hAnsi="仿宋_GB2312" w:eastAsia="仿宋_GB2312" w:cs="仿宋_GB2312"/>
          <w:bCs/>
          <w:highlight w:val="none"/>
        </w:rPr>
      </w:pPr>
    </w:p>
    <w:p>
      <w:pPr>
        <w:pStyle w:val="2"/>
        <w:rPr>
          <w:rFonts w:ascii="仿宋_GB2312" w:hAnsi="仿宋_GB2312" w:eastAsia="仿宋_GB2312" w:cs="仿宋_GB2312"/>
          <w:bCs/>
          <w:highlight w:val="none"/>
        </w:rPr>
      </w:pPr>
    </w:p>
    <w:p>
      <w:pPr>
        <w:pStyle w:val="2"/>
        <w:ind w:left="0" w:leftChars="0" w:firstLine="0" w:firstLineChars="0"/>
        <w:rPr>
          <w:rFonts w:ascii="仿宋_GB2312" w:hAnsi="仿宋_GB2312" w:eastAsia="仿宋_GB2312" w:cs="仿宋_GB2312"/>
          <w:bCs/>
          <w:highlight w:val="none"/>
        </w:rPr>
      </w:pPr>
    </w:p>
    <w:p>
      <w:pPr>
        <w:pStyle w:val="5"/>
      </w:pPr>
    </w:p>
    <w:p>
      <w:pPr>
        <w:spacing w:after="156" w:afterLines="50" w:line="320" w:lineRule="exact"/>
        <w:rPr>
          <w:rFonts w:hint="eastAsia" w:ascii="仿宋_GB2312" w:hAnsi="仿宋_GB2312" w:eastAsia="仿宋_GB2312" w:cs="仿宋_GB2312"/>
          <w:bCs/>
          <w:highlight w:val="none"/>
        </w:rPr>
      </w:pPr>
    </w:p>
    <w:p>
      <w:pPr>
        <w:spacing w:after="156" w:afterLines="50" w:line="320" w:lineRule="exact"/>
        <w:rPr>
          <w:rFonts w:hint="eastAsia" w:ascii="仿宋_GB2312" w:hAnsi="仿宋_GB2312" w:eastAsia="仿宋_GB2312" w:cs="仿宋_GB2312"/>
          <w:bCs/>
          <w:highlight w:val="none"/>
        </w:rPr>
      </w:pPr>
    </w:p>
    <w:p>
      <w:pPr>
        <w:spacing w:after="156" w:afterLines="50" w:line="320" w:lineRule="exact"/>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附</w:t>
      </w:r>
      <w:r>
        <w:rPr>
          <w:rFonts w:hint="default" w:ascii="Times New Roman" w:hAnsi="Times New Roman" w:eastAsia="仿宋_GB2312" w:cs="Times New Roman"/>
          <w:bCs/>
          <w:highlight w:val="none"/>
        </w:rPr>
        <w:t>件</w:t>
      </w:r>
      <w:r>
        <w:rPr>
          <w:rFonts w:hint="default" w:ascii="Times New Roman" w:hAnsi="Times New Roman" w:eastAsia="仿宋_GB2312" w:cs="Times New Roman"/>
          <w:bCs/>
          <w:highlight w:val="none"/>
          <w:lang w:val="en-US" w:eastAsia="zh-CN"/>
        </w:rPr>
        <w:t>1</w:t>
      </w:r>
      <w:r>
        <w:rPr>
          <w:rFonts w:hint="eastAsia" w:ascii="Times New Roman" w:hAnsi="Times New Roman" w:eastAsia="仿宋_GB2312" w:cs="Times New Roman"/>
          <w:bCs/>
          <w:highlight w:val="none"/>
          <w:lang w:val="en-US" w:eastAsia="zh-CN"/>
        </w:rPr>
        <w:t>4</w:t>
      </w:r>
      <w:r>
        <w:rPr>
          <w:rFonts w:hint="eastAsia" w:ascii="仿宋_GB2312" w:hAnsi="仿宋_GB2312" w:eastAsia="仿宋_GB2312" w:cs="仿宋_GB2312"/>
          <w:bCs/>
          <w:highlight w:val="none"/>
        </w:rPr>
        <w:t>：</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《人工智能产业扶持办法奖励资金个人申请表》</w:t>
      </w:r>
    </w:p>
    <w:tbl>
      <w:tblPr>
        <w:tblStyle w:val="10"/>
        <w:tblW w:w="8754" w:type="dxa"/>
        <w:jc w:val="center"/>
        <w:tblInd w:w="0" w:type="dxa"/>
        <w:tblLayout w:type="fixed"/>
        <w:tblCellMar>
          <w:top w:w="0" w:type="dxa"/>
          <w:left w:w="108" w:type="dxa"/>
          <w:bottom w:w="0" w:type="dxa"/>
          <w:right w:w="108" w:type="dxa"/>
        </w:tblCellMar>
      </w:tblPr>
      <w:tblGrid>
        <w:gridCol w:w="1935"/>
        <w:gridCol w:w="2070"/>
        <w:gridCol w:w="1889"/>
        <w:gridCol w:w="2860"/>
      </w:tblGrid>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姓    名</w:t>
            </w:r>
          </w:p>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（与护照或身  </w:t>
            </w:r>
          </w:p>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份证一致）</w:t>
            </w:r>
          </w:p>
        </w:tc>
        <w:tc>
          <w:tcPr>
            <w:tcW w:w="2070" w:type="dxa"/>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c>
          <w:tcPr>
            <w:tcW w:w="1889"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highlight w:val="none"/>
              </w:rPr>
              <w:t xml:space="preserve">   联系电话</w:t>
            </w:r>
          </w:p>
        </w:tc>
        <w:tc>
          <w:tcPr>
            <w:tcW w:w="2860" w:type="dxa"/>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国家（地区）</w:t>
            </w:r>
          </w:p>
        </w:tc>
        <w:tc>
          <w:tcPr>
            <w:tcW w:w="2070" w:type="dxa"/>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c>
          <w:tcPr>
            <w:tcW w:w="1889"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居住地址</w:t>
            </w:r>
          </w:p>
        </w:tc>
        <w:tc>
          <w:tcPr>
            <w:tcW w:w="2860" w:type="dxa"/>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身份证号</w:t>
            </w:r>
          </w:p>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或护照</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劳动合同编号</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职  位</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本单位工作</w:t>
            </w:r>
          </w:p>
          <w:p>
            <w:pP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时间</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r>
              <w:rPr>
                <w:rFonts w:hint="eastAsia" w:ascii="仿宋_GB2312" w:hAnsi="仿宋_GB2312" w:eastAsia="仿宋_GB2312" w:cs="仿宋_GB2312"/>
                <w:bCs/>
                <w:sz w:val="24"/>
                <w:szCs w:val="24"/>
                <w:highlight w:val="none"/>
              </w:rPr>
              <w:t>例子：X年X月X日-X年X月X日在本单位工作</w:t>
            </w:r>
          </w:p>
        </w:tc>
      </w:tr>
      <w:tr>
        <w:tblPrEx>
          <w:tblLayout w:type="fixed"/>
          <w:tblCellMar>
            <w:top w:w="0" w:type="dxa"/>
            <w:left w:w="108" w:type="dxa"/>
            <w:bottom w:w="0" w:type="dxa"/>
            <w:right w:w="108" w:type="dxa"/>
          </w:tblCellMar>
        </w:tblPrEx>
        <w:trPr>
          <w:trHeight w:val="774"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pStyle w:val="11"/>
              <w:rPr>
                <w:rFonts w:ascii="仿宋_GB2312" w:hAnsi="仿宋_GB2312" w:eastAsia="仿宋_GB2312" w:cs="仿宋_GB2312"/>
                <w:b/>
                <w:sz w:val="24"/>
                <w:szCs w:val="24"/>
                <w:highlight w:val="none"/>
              </w:rPr>
            </w:pPr>
            <w:r>
              <w:rPr>
                <w:rFonts w:hint="eastAsia" w:ascii="仿宋_GB2312" w:hAnsi="仿宋_GB2312" w:eastAsia="仿宋_GB2312" w:cs="仿宋_GB2312"/>
                <w:b/>
                <w:bCs/>
                <w:sz w:val="24"/>
                <w:szCs w:val="24"/>
                <w:highlight w:val="none"/>
              </w:rPr>
              <w:t>所在企业是否获得经营贡献奖</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ind w:firstLine="2640" w:firstLineChars="1100"/>
              <w:rPr>
                <w:rFonts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是□    否□</w:t>
            </w:r>
          </w:p>
        </w:tc>
      </w:tr>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税前年度薪资</w:t>
            </w:r>
          </w:p>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（万元）</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695"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税后年度薪资</w:t>
            </w:r>
          </w:p>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（万元）</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590" w:hRule="atLeast"/>
          <w:jc w:val="center"/>
        </w:trPr>
        <w:tc>
          <w:tcPr>
            <w:tcW w:w="1935" w:type="dxa"/>
            <w:tcBorders>
              <w:top w:val="single" w:color="auto" w:sz="4" w:space="0"/>
              <w:left w:val="single" w:color="auto" w:sz="4" w:space="0"/>
              <w:bottom w:val="single" w:color="000000"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年度纳税额</w:t>
            </w:r>
          </w:p>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（万元）</w:t>
            </w:r>
          </w:p>
        </w:tc>
        <w:tc>
          <w:tcPr>
            <w:tcW w:w="6819" w:type="dxa"/>
            <w:gridSpan w:val="3"/>
            <w:tcBorders>
              <w:top w:val="single" w:color="auto" w:sz="4" w:space="0"/>
              <w:left w:val="single" w:color="auto" w:sz="4" w:space="0"/>
              <w:bottom w:val="single" w:color="000000"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p>
        </w:tc>
      </w:tr>
      <w:tr>
        <w:tblPrEx>
          <w:tblLayout w:type="fixed"/>
          <w:tblCellMar>
            <w:top w:w="0" w:type="dxa"/>
            <w:left w:w="108" w:type="dxa"/>
            <w:bottom w:w="0" w:type="dxa"/>
            <w:right w:w="108" w:type="dxa"/>
          </w:tblCellMar>
        </w:tblPrEx>
        <w:trPr>
          <w:trHeight w:val="1915"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申请人符合申请条件的其它相关证明材料</w:t>
            </w:r>
          </w:p>
        </w:tc>
        <w:tc>
          <w:tcPr>
            <w:tcW w:w="6819" w:type="dxa"/>
            <w:gridSpan w:val="3"/>
            <w:tcBorders>
              <w:top w:val="single" w:color="auto" w:sz="4" w:space="0"/>
              <w:left w:val="nil"/>
              <w:bottom w:val="single" w:color="auto" w:sz="4" w:space="0"/>
              <w:right w:val="single" w:color="auto" w:sz="4" w:space="0"/>
            </w:tcBorders>
            <w:vAlign w:val="center"/>
          </w:tcPr>
          <w:p>
            <w:pPr>
              <w:spacing w:line="360" w:lineRule="exact"/>
              <w:rPr>
                <w:rFonts w:ascii="仿宋_GB2312" w:hAnsi="仿宋_GB2312" w:eastAsia="仿宋_GB2312" w:cs="仿宋_GB2312"/>
                <w:sz w:val="24"/>
                <w:szCs w:val="24"/>
                <w:highlight w:val="none"/>
              </w:rPr>
            </w:pPr>
            <w:r>
              <w:rPr>
                <w:rFonts w:hint="eastAsia" w:ascii="仿宋_GB2312" w:hAnsi="仿宋_GB2312" w:eastAsia="仿宋_GB2312" w:cs="仿宋_GB2312"/>
                <w:b/>
                <w:sz w:val="24"/>
                <w:szCs w:val="24"/>
                <w:highlight w:val="none"/>
              </w:rPr>
              <w:t xml:space="preserve">        </w:t>
            </w:r>
            <w:r>
              <w:rPr>
                <w:rFonts w:hint="eastAsia" w:ascii="仿宋_GB2312" w:hAnsi="仿宋_GB2312" w:eastAsia="仿宋_GB2312" w:cs="仿宋_GB2312"/>
                <w:bCs/>
                <w:sz w:val="24"/>
                <w:szCs w:val="24"/>
                <w:highlight w:val="none"/>
              </w:rPr>
              <w:t>如有，请以附件形式提供</w:t>
            </w:r>
          </w:p>
        </w:tc>
      </w:tr>
      <w:tr>
        <w:tblPrEx>
          <w:tblLayout w:type="fixed"/>
          <w:tblCellMar>
            <w:top w:w="0" w:type="dxa"/>
            <w:left w:w="108" w:type="dxa"/>
            <w:bottom w:w="0" w:type="dxa"/>
            <w:right w:w="108" w:type="dxa"/>
          </w:tblCellMar>
        </w:tblPrEx>
        <w:trPr>
          <w:trHeight w:val="579"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个人开户银行  </w:t>
            </w:r>
          </w:p>
          <w:p>
            <w:pPr>
              <w:spacing w:line="360" w:lineRule="exact"/>
              <w:rPr>
                <w:rFonts w:ascii="仿宋_GB2312" w:hAnsi="仿宋_GB2312" w:eastAsia="仿宋_GB2312" w:cs="仿宋_GB2312"/>
                <w:b/>
                <w:sz w:val="24"/>
                <w:highlight w:val="none"/>
              </w:rPr>
            </w:pPr>
            <w:r>
              <w:rPr>
                <w:rFonts w:hint="eastAsia" w:ascii="仿宋_GB2312" w:hAnsi="仿宋_GB2312" w:eastAsia="仿宋_GB2312" w:cs="仿宋_GB2312"/>
                <w:b/>
                <w:sz w:val="24"/>
                <w:szCs w:val="24"/>
                <w:highlight w:val="none"/>
              </w:rPr>
              <w:t xml:space="preserve">    名称</w:t>
            </w:r>
          </w:p>
        </w:tc>
        <w:tc>
          <w:tcPr>
            <w:tcW w:w="6819" w:type="dxa"/>
            <w:gridSpan w:val="3"/>
            <w:tcBorders>
              <w:top w:val="single" w:color="auto" w:sz="4" w:space="0"/>
              <w:left w:val="nil"/>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highlight w:val="none"/>
              </w:rPr>
            </w:pPr>
          </w:p>
        </w:tc>
      </w:tr>
      <w:tr>
        <w:tblPrEx>
          <w:tblLayout w:type="fixed"/>
          <w:tblCellMar>
            <w:top w:w="0" w:type="dxa"/>
            <w:left w:w="108" w:type="dxa"/>
            <w:bottom w:w="0" w:type="dxa"/>
            <w:right w:w="108" w:type="dxa"/>
          </w:tblCellMar>
        </w:tblPrEx>
        <w:trPr>
          <w:trHeight w:val="623"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个人开户银行</w:t>
            </w:r>
          </w:p>
          <w:p>
            <w:pPr>
              <w:spacing w:line="360" w:lineRule="exact"/>
              <w:rPr>
                <w:rFonts w:ascii="仿宋_GB2312" w:hAnsi="仿宋_GB2312" w:eastAsia="仿宋_GB2312" w:cs="仿宋_GB2312"/>
                <w:b/>
                <w:sz w:val="24"/>
                <w:highlight w:val="none"/>
              </w:rPr>
            </w:pPr>
            <w:r>
              <w:rPr>
                <w:rFonts w:hint="eastAsia" w:ascii="仿宋_GB2312" w:hAnsi="仿宋_GB2312" w:eastAsia="仿宋_GB2312" w:cs="仿宋_GB2312"/>
                <w:b/>
                <w:sz w:val="24"/>
                <w:szCs w:val="24"/>
                <w:highlight w:val="none"/>
              </w:rPr>
              <w:t xml:space="preserve">    账号</w:t>
            </w:r>
          </w:p>
        </w:tc>
        <w:tc>
          <w:tcPr>
            <w:tcW w:w="681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szCs w:val="24"/>
                <w:highlight w:val="none"/>
              </w:rPr>
            </w:pPr>
          </w:p>
        </w:tc>
      </w:tr>
      <w:tr>
        <w:tblPrEx>
          <w:tblLayout w:type="fixed"/>
          <w:tblCellMar>
            <w:top w:w="0" w:type="dxa"/>
            <w:left w:w="108" w:type="dxa"/>
            <w:bottom w:w="0" w:type="dxa"/>
            <w:right w:w="108" w:type="dxa"/>
          </w:tblCellMar>
        </w:tblPrEx>
        <w:trPr>
          <w:trHeight w:val="2014" w:hRule="atLeast"/>
          <w:jc w:val="center"/>
        </w:trPr>
        <w:tc>
          <w:tcPr>
            <w:tcW w:w="19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 xml:space="preserve">   个人承诺</w:t>
            </w:r>
          </w:p>
        </w:tc>
        <w:tc>
          <w:tcPr>
            <w:tcW w:w="6819" w:type="dxa"/>
            <w:gridSpan w:val="3"/>
            <w:tcBorders>
              <w:top w:val="single" w:color="auto" w:sz="4" w:space="0"/>
              <w:left w:val="single" w:color="auto" w:sz="4" w:space="0"/>
              <w:bottom w:val="single" w:color="auto" w:sz="4" w:space="0"/>
              <w:right w:val="single" w:color="auto" w:sz="4" w:space="0"/>
            </w:tcBorders>
            <w:vAlign w:val="center"/>
          </w:tcPr>
          <w:p>
            <w:pPr>
              <w:spacing w:line="160" w:lineRule="atLeast"/>
              <w:rPr>
                <w:rFonts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申请人承诺：</w:t>
            </w:r>
          </w:p>
          <w:p>
            <w:pPr>
              <w:spacing w:line="160" w:lineRule="atLeast"/>
              <w:rPr>
                <w:rFonts w:ascii="仿宋_GB2312" w:hAnsi="宋体" w:eastAsia="仿宋_GB2312" w:cs="宋体"/>
                <w:color w:val="000000"/>
                <w:sz w:val="24"/>
                <w:szCs w:val="24"/>
                <w:highlight w:val="none"/>
              </w:rPr>
            </w:pPr>
            <w:r>
              <w:rPr>
                <w:rFonts w:hint="eastAsia" w:ascii="仿宋_GB2312" w:hAnsi="宋体" w:eastAsia="仿宋_GB2312" w:cs="宋体"/>
                <w:color w:val="000000"/>
                <w:sz w:val="24"/>
                <w:szCs w:val="24"/>
                <w:highlight w:val="none"/>
              </w:rPr>
              <w:t xml:space="preserve">    本表所填报内容和所提交材料均真实、合法，本人对此承担一切法律责任。</w:t>
            </w:r>
          </w:p>
          <w:p>
            <w:pPr>
              <w:spacing w:line="360" w:lineRule="exact"/>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签名：</w:t>
            </w:r>
          </w:p>
        </w:tc>
      </w:tr>
    </w:tbl>
    <w:p>
      <w:pPr>
        <w:spacing w:line="360" w:lineRule="auto"/>
        <w:jc w:val="left"/>
        <w:rPr>
          <w:rFonts w:hint="default" w:ascii="Times New Roman" w:hAnsi="Times New Roman" w:eastAsia="仿宋_GB2312" w:cs="Times New Roman"/>
          <w:bCs/>
          <w:highlight w:val="none"/>
        </w:rPr>
      </w:pPr>
      <w:r>
        <w:rPr>
          <w:rFonts w:hint="default" w:ascii="Times New Roman" w:hAnsi="Times New Roman" w:eastAsia="仿宋_GB2312" w:cs="Times New Roman"/>
          <w:bCs/>
          <w:highlight w:val="none"/>
        </w:rPr>
        <w:t>附件</w:t>
      </w:r>
      <w:r>
        <w:rPr>
          <w:rFonts w:hint="default" w:ascii="Times New Roman" w:hAnsi="Times New Roman" w:eastAsia="仿宋_GB2312" w:cs="Times New Roman"/>
          <w:bCs/>
          <w:highlight w:val="none"/>
          <w:lang w:val="en-US" w:eastAsia="zh-CN"/>
        </w:rPr>
        <w:t>1</w:t>
      </w:r>
      <w:r>
        <w:rPr>
          <w:rFonts w:hint="eastAsia" w:ascii="Times New Roman" w:hAnsi="Times New Roman" w:eastAsia="仿宋_GB2312" w:cs="Times New Roman"/>
          <w:bCs/>
          <w:highlight w:val="none"/>
          <w:lang w:val="en-US" w:eastAsia="zh-CN"/>
        </w:rPr>
        <w:t>5</w:t>
      </w:r>
      <w:r>
        <w:rPr>
          <w:rFonts w:hint="default" w:ascii="Times New Roman" w:hAnsi="Times New Roman" w:eastAsia="仿宋_GB2312" w:cs="Times New Roman"/>
          <w:bCs/>
          <w:highlight w:val="none"/>
        </w:rPr>
        <w:t>：</w:t>
      </w:r>
    </w:p>
    <w:p>
      <w:pPr>
        <w:pStyle w:val="11"/>
        <w:jc w:val="center"/>
        <w:rPr>
          <w:rFonts w:ascii="方正小标宋简体" w:hAnsi="黑体" w:eastAsia="方正小标宋简体" w:cs="宋体"/>
          <w:bCs/>
          <w:sz w:val="32"/>
          <w:szCs w:val="32"/>
          <w:highlight w:val="none"/>
        </w:rPr>
      </w:pPr>
      <w:r>
        <w:rPr>
          <w:rFonts w:hint="eastAsia" w:ascii="方正小标宋简体" w:hAnsi="黑体" w:eastAsia="方正小标宋简体" w:cs="宋体"/>
          <w:bCs/>
          <w:sz w:val="32"/>
          <w:szCs w:val="32"/>
          <w:highlight w:val="none"/>
        </w:rPr>
        <w:t>广州南沙重点发展领域骨干人才奖励申请汇总表</w:t>
      </w:r>
    </w:p>
    <w:p>
      <w:pPr>
        <w:pStyle w:val="11"/>
        <w:rPr>
          <w:sz w:val="28"/>
          <w:highlight w:val="none"/>
        </w:rPr>
      </w:pPr>
      <w:r>
        <w:rPr>
          <w:rFonts w:hint="eastAsia"/>
          <w:sz w:val="28"/>
          <w:highlight w:val="none"/>
        </w:rPr>
        <w:t>填表单位：（盖章）                       填表日期：</w:t>
      </w:r>
    </w:p>
    <w:tbl>
      <w:tblPr>
        <w:tblStyle w:val="10"/>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32"/>
        <w:gridCol w:w="1336"/>
        <w:gridCol w:w="1492"/>
        <w:gridCol w:w="252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r>
              <w:rPr>
                <w:rFonts w:hint="eastAsia"/>
                <w:sz w:val="28"/>
                <w:highlight w:val="none"/>
              </w:rPr>
              <w:t>序号</w:t>
            </w: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姓  名</w:t>
            </w: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部门</w:t>
            </w: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职务</w:t>
            </w: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spacing w:line="560" w:lineRule="exact"/>
              <w:jc w:val="center"/>
              <w:rPr>
                <w:sz w:val="28"/>
                <w:highlight w:val="none"/>
              </w:rPr>
            </w:pPr>
            <w:r>
              <w:rPr>
                <w:rFonts w:hint="eastAsia"/>
                <w:sz w:val="28"/>
                <w:highlight w:val="none"/>
              </w:rPr>
              <w:t>年度纳税工资薪金</w:t>
            </w: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bl>
    <w:p>
      <w:pPr>
        <w:rPr>
          <w:highlight w:val="none"/>
        </w:rPr>
      </w:pPr>
    </w:p>
    <w:p>
      <w:pPr>
        <w:rPr>
          <w:rFonts w:ascii="仿宋_GB2312" w:hAnsi="仿宋_GB2312" w:eastAsia="仿宋_GB2312"/>
          <w:highlight w:val="none"/>
        </w:rPr>
      </w:pPr>
      <w:r>
        <w:rPr>
          <w:rFonts w:hint="eastAsia"/>
          <w:highlight w:val="none"/>
        </w:rPr>
        <w:t>填表人：                 联系方式：</w:t>
      </w:r>
    </w:p>
    <w:p>
      <w:pPr>
        <w:pStyle w:val="11"/>
        <w:rPr>
          <w:sz w:val="32"/>
          <w:highlight w:val="none"/>
        </w:rPr>
      </w:pPr>
    </w:p>
    <w:p>
      <w:pPr>
        <w:pStyle w:val="11"/>
        <w:rPr>
          <w:sz w:val="32"/>
          <w:highlight w:val="none"/>
        </w:rPr>
      </w:pPr>
    </w:p>
    <w:p>
      <w:pPr>
        <w:spacing w:line="360" w:lineRule="auto"/>
        <w:jc w:val="left"/>
        <w:rPr>
          <w:rFonts w:ascii="仿宋_GB2312" w:hAnsi="仿宋_GB2312" w:eastAsia="仿宋_GB2312" w:cs="仿宋_GB2312"/>
          <w:highlight w:val="none"/>
        </w:rPr>
      </w:pPr>
    </w:p>
    <w:p>
      <w:pPr>
        <w:spacing w:line="360" w:lineRule="auto"/>
        <w:jc w:val="left"/>
        <w:rPr>
          <w:rFonts w:hint="default" w:ascii="Times New Roman" w:hAnsi="Times New Roman" w:eastAsia="仿宋_GB2312" w:cs="Times New Roman"/>
          <w:bCs/>
          <w:highlight w:val="none"/>
        </w:rPr>
      </w:pPr>
    </w:p>
    <w:p>
      <w:pPr>
        <w:spacing w:line="360" w:lineRule="auto"/>
        <w:jc w:val="left"/>
        <w:rPr>
          <w:highlight w:val="none"/>
        </w:rPr>
      </w:pPr>
      <w:r>
        <w:rPr>
          <w:rFonts w:hint="default" w:ascii="Times New Roman" w:hAnsi="Times New Roman" w:eastAsia="仿宋_GB2312" w:cs="Times New Roman"/>
          <w:bCs/>
          <w:highlight w:val="none"/>
        </w:rPr>
        <w:t>附件</w:t>
      </w:r>
      <w:r>
        <w:rPr>
          <w:rFonts w:hint="default" w:ascii="Times New Roman" w:hAnsi="Times New Roman" w:eastAsia="仿宋_GB2312" w:cs="Times New Roman"/>
          <w:bCs/>
          <w:highlight w:val="none"/>
          <w:lang w:val="en-US" w:eastAsia="zh-CN"/>
        </w:rPr>
        <w:t>1</w:t>
      </w:r>
      <w:r>
        <w:rPr>
          <w:rFonts w:hint="eastAsia" w:ascii="Times New Roman" w:hAnsi="Times New Roman" w:eastAsia="仿宋_GB2312" w:cs="Times New Roman"/>
          <w:bCs/>
          <w:highlight w:val="none"/>
          <w:lang w:val="en-US" w:eastAsia="zh-CN"/>
        </w:rPr>
        <w:t>6</w:t>
      </w:r>
      <w:r>
        <w:rPr>
          <w:rFonts w:hint="default" w:ascii="Times New Roman" w:hAnsi="Times New Roman" w:eastAsia="仿宋_GB2312" w:cs="Times New Roman"/>
          <w:bCs/>
          <w:highlight w:val="none"/>
        </w:rPr>
        <w:t>：</w:t>
      </w:r>
    </w:p>
    <w:p>
      <w:pPr>
        <w:pStyle w:val="11"/>
        <w:jc w:val="center"/>
        <w:rPr>
          <w:rFonts w:ascii="方正小标宋简体" w:hAnsi="黑体" w:eastAsia="方正小标宋简体" w:cs="宋体"/>
          <w:bCs/>
          <w:sz w:val="32"/>
          <w:szCs w:val="32"/>
          <w:highlight w:val="none"/>
        </w:rPr>
      </w:pPr>
      <w:r>
        <w:rPr>
          <w:rFonts w:hint="eastAsia" w:ascii="方正小标宋简体" w:hAnsi="黑体" w:eastAsia="方正小标宋简体" w:cs="宋体"/>
          <w:bCs/>
          <w:sz w:val="32"/>
          <w:szCs w:val="32"/>
          <w:highlight w:val="none"/>
        </w:rPr>
        <w:t>广州南沙高</w:t>
      </w:r>
      <w:r>
        <w:rPr>
          <w:rFonts w:hint="eastAsia" w:ascii="方正小标宋简体" w:hAnsi="黑体" w:eastAsia="方正小标宋简体" w:cs="宋体"/>
          <w:bCs/>
          <w:sz w:val="32"/>
          <w:szCs w:val="32"/>
          <w:highlight w:val="none"/>
          <w:lang w:eastAsia="zh-CN"/>
        </w:rPr>
        <w:t>级管理、技术</w:t>
      </w:r>
      <w:r>
        <w:rPr>
          <w:rFonts w:hint="eastAsia" w:ascii="方正小标宋简体" w:hAnsi="黑体" w:eastAsia="方正小标宋简体" w:cs="宋体"/>
          <w:bCs/>
          <w:sz w:val="32"/>
          <w:szCs w:val="32"/>
          <w:highlight w:val="none"/>
        </w:rPr>
        <w:t>人才奖励申请汇总表</w:t>
      </w:r>
    </w:p>
    <w:p>
      <w:pPr>
        <w:pStyle w:val="11"/>
        <w:rPr>
          <w:sz w:val="28"/>
          <w:highlight w:val="none"/>
        </w:rPr>
      </w:pPr>
      <w:r>
        <w:rPr>
          <w:rFonts w:hint="eastAsia"/>
          <w:sz w:val="28"/>
          <w:highlight w:val="none"/>
        </w:rPr>
        <w:t>填表单位：（盖章）                       填表日期：</w:t>
      </w:r>
    </w:p>
    <w:tbl>
      <w:tblPr>
        <w:tblStyle w:val="10"/>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32"/>
        <w:gridCol w:w="1336"/>
        <w:gridCol w:w="1492"/>
        <w:gridCol w:w="252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r>
              <w:rPr>
                <w:rFonts w:hint="eastAsia"/>
                <w:sz w:val="28"/>
                <w:highlight w:val="none"/>
              </w:rPr>
              <w:t>序号</w:t>
            </w: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姓  名</w:t>
            </w: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部门</w:t>
            </w: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职务</w:t>
            </w: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spacing w:line="560" w:lineRule="exact"/>
              <w:jc w:val="center"/>
              <w:rPr>
                <w:sz w:val="28"/>
                <w:highlight w:val="none"/>
              </w:rPr>
            </w:pPr>
            <w:r>
              <w:rPr>
                <w:rFonts w:hint="eastAsia"/>
                <w:sz w:val="28"/>
                <w:highlight w:val="none"/>
              </w:rPr>
              <w:t>年度纳税工资薪金</w:t>
            </w: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sz w:val="28"/>
                <w:highlight w:val="none"/>
              </w:rPr>
            </w:pPr>
            <w:r>
              <w:rPr>
                <w:rFonts w:hint="eastAsia"/>
                <w:sz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bookmarkStart w:id="0" w:name="_GoBack"/>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1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336"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49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2520"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c>
          <w:tcPr>
            <w:tcW w:w="1032" w:type="dxa"/>
            <w:tcBorders>
              <w:top w:val="single" w:color="auto" w:sz="4" w:space="0"/>
              <w:left w:val="single" w:color="auto" w:sz="4" w:space="0"/>
              <w:bottom w:val="single" w:color="auto" w:sz="4" w:space="0"/>
              <w:right w:val="single" w:color="auto" w:sz="4" w:space="0"/>
              <w:tl2br w:val="nil"/>
              <w:tr2bl w:val="nil"/>
            </w:tcBorders>
          </w:tcPr>
          <w:p>
            <w:pPr>
              <w:pStyle w:val="11"/>
              <w:jc w:val="center"/>
              <w:rPr>
                <w:b/>
                <w:sz w:val="32"/>
                <w:highlight w:val="none"/>
              </w:rPr>
            </w:pPr>
          </w:p>
        </w:tc>
      </w:tr>
    </w:tbl>
    <w:p>
      <w:pPr>
        <w:rPr>
          <w:highlight w:val="none"/>
        </w:rPr>
      </w:pPr>
    </w:p>
    <w:p>
      <w:pPr>
        <w:rPr>
          <w:rFonts w:ascii="仿宋_GB2312" w:hAnsi="仿宋_GB2312" w:eastAsia="仿宋_GB2312"/>
          <w:highlight w:val="none"/>
        </w:rPr>
      </w:pPr>
      <w:r>
        <w:rPr>
          <w:rFonts w:hint="eastAsia"/>
          <w:highlight w:val="none"/>
        </w:rPr>
        <w:t>填表人：                 联系方式：</w:t>
      </w:r>
    </w:p>
    <w:p>
      <w:pPr>
        <w:pStyle w:val="11"/>
        <w:rPr>
          <w:sz w:val="32"/>
          <w:highlight w:val="none"/>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p>
      <w:pPr>
        <w:pStyle w:val="5"/>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方正小标宋简体" w:hAnsi="Times New Roman" w:eastAsia="方正小标宋简体" w:cs="Times New Roman"/>
          <w:b w:val="0"/>
          <w:sz w:val="44"/>
          <w:szCs w:val="4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701158"/>
    <w:multiLevelType w:val="singleLevel"/>
    <w:tmpl w:val="AA701158"/>
    <w:lvl w:ilvl="0" w:tentative="0">
      <w:start w:val="3"/>
      <w:numFmt w:val="chineseCounting"/>
      <w:suff w:val="nothing"/>
      <w:lvlText w:val="%1、"/>
      <w:lvlJc w:val="left"/>
      <w:rPr>
        <w:rFonts w:hint="eastAsia"/>
      </w:rPr>
    </w:lvl>
  </w:abstractNum>
  <w:abstractNum w:abstractNumId="1">
    <w:nsid w:val="C8F09867"/>
    <w:multiLevelType w:val="singleLevel"/>
    <w:tmpl w:val="C8F0986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91543"/>
    <w:rsid w:val="019931FB"/>
    <w:rsid w:val="07D91543"/>
    <w:rsid w:val="08E633C9"/>
    <w:rsid w:val="10A32E1B"/>
    <w:rsid w:val="11EA65B7"/>
    <w:rsid w:val="310F6450"/>
    <w:rsid w:val="370C445B"/>
    <w:rsid w:val="3AAC54B2"/>
    <w:rsid w:val="3D090F2E"/>
    <w:rsid w:val="41FC11FA"/>
    <w:rsid w:val="5FFF5A1E"/>
    <w:rsid w:val="63C470DE"/>
    <w:rsid w:val="6B105BD0"/>
    <w:rsid w:val="6FBE2473"/>
    <w:rsid w:val="746E0C74"/>
    <w:rsid w:val="782A5AE2"/>
    <w:rsid w:val="7B22167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32"/>
      <w:szCs w:val="3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unhideWhenUsed/>
    <w:qFormat/>
    <w:uiPriority w:val="99"/>
    <w:pPr>
      <w:spacing w:after="120" w:afterLines="0" w:afterAutospacing="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pPr>
    <w:rPr>
      <w:rFonts w:ascii="宋体" w:hAnsi="宋体" w:cs="宋体"/>
      <w:sz w:val="24"/>
      <w:szCs w:val="24"/>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11">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2019-08-21T11:01:00Z</dcterms:created>
  <dc:creator>Azure</dc:creator>
  <cp:lastModifiedBy>dell</cp:lastModifiedBy>
  <cp:lastPrinted>2019-11-01T07:51:22Z</cp:lastPrinted>
  <dcterms:modified xsi:type="dcterms:W3CDTF">2019-11-01T08:09:18Z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